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D7" w:rsidRPr="00864DC7" w:rsidRDefault="006059D7" w:rsidP="006059D7">
      <w:pPr>
        <w:pStyle w:val="1"/>
        <w:jc w:val="center"/>
        <w:rPr>
          <w:sz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C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C7">
        <w:rPr>
          <w:rFonts w:ascii="Times New Roman" w:hAnsi="Times New Roman" w:cs="Times New Roman"/>
          <w:b/>
          <w:sz w:val="24"/>
          <w:szCs w:val="24"/>
        </w:rPr>
        <w:t xml:space="preserve">содействия занятости населения </w:t>
      </w: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C7">
        <w:rPr>
          <w:rFonts w:ascii="Times New Roman" w:hAnsi="Times New Roman" w:cs="Times New Roman"/>
          <w:b/>
          <w:sz w:val="24"/>
          <w:szCs w:val="24"/>
        </w:rPr>
        <w:t>Медвежьегорского района в 2017 – 2022 годах</w:t>
      </w:r>
    </w:p>
    <w:p w:rsidR="00DA34F3" w:rsidRPr="00DA34F3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right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tabs>
          <w:tab w:val="left" w:pos="993"/>
        </w:tabs>
        <w:jc w:val="center"/>
        <w:rPr>
          <w:b/>
          <w:szCs w:val="24"/>
        </w:rPr>
      </w:pPr>
      <w:r w:rsidRPr="00864DC7">
        <w:rPr>
          <w:b/>
          <w:szCs w:val="24"/>
        </w:rPr>
        <w:t>ПАСПОРТ</w:t>
      </w:r>
    </w:p>
    <w:p w:rsidR="00DA34F3" w:rsidRPr="00864DC7" w:rsidRDefault="00DA34F3" w:rsidP="00DA34F3">
      <w:pPr>
        <w:pStyle w:val="ConsNormal"/>
        <w:ind w:right="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C7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DA34F3" w:rsidRPr="00864DC7" w:rsidRDefault="00DA34F3" w:rsidP="00DA34F3">
      <w:pPr>
        <w:pStyle w:val="ConsNormal"/>
        <w:ind w:right="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C7">
        <w:rPr>
          <w:rFonts w:ascii="Times New Roman" w:hAnsi="Times New Roman" w:cs="Times New Roman"/>
          <w:b/>
          <w:sz w:val="24"/>
          <w:szCs w:val="24"/>
        </w:rPr>
        <w:t xml:space="preserve">содействия занятости населения </w:t>
      </w:r>
    </w:p>
    <w:p w:rsidR="00DA34F3" w:rsidRPr="00864DC7" w:rsidRDefault="00DA34F3" w:rsidP="00DA34F3">
      <w:pPr>
        <w:pStyle w:val="ConsNormal"/>
        <w:ind w:right="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C7">
        <w:rPr>
          <w:rFonts w:ascii="Times New Roman" w:hAnsi="Times New Roman" w:cs="Times New Roman"/>
          <w:b/>
          <w:sz w:val="24"/>
          <w:szCs w:val="24"/>
        </w:rPr>
        <w:t>Медвежьегорского района в 201</w:t>
      </w:r>
      <w:r w:rsidR="00E822EA">
        <w:rPr>
          <w:rFonts w:ascii="Times New Roman" w:hAnsi="Times New Roman" w:cs="Times New Roman"/>
          <w:b/>
          <w:sz w:val="24"/>
          <w:szCs w:val="24"/>
        </w:rPr>
        <w:t>7</w:t>
      </w:r>
      <w:r w:rsidRPr="00864DC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E822EA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Pr="00864DC7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DA34F3" w:rsidRPr="00864DC7" w:rsidRDefault="00DA34F3" w:rsidP="00DA34F3">
      <w:pPr>
        <w:pStyle w:val="ConsNormal"/>
        <w:ind w:right="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655"/>
      </w:tblGrid>
      <w:tr w:rsidR="00DA34F3" w:rsidRPr="00864DC7" w:rsidTr="00582C59">
        <w:trPr>
          <w:trHeight w:val="7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  <w:r w:rsidRPr="00864DC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Pr="00864DC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подразделения, финансовое управление Администрации муниципального района, ГКУ  РК «Центр занятости населения Медвежьегорского  района» (по согласованию), хозяйствующие субъекты, осуществляющие деятельность на территории Медвежьегорского муниципального района (по согласованию).</w:t>
            </w:r>
          </w:p>
        </w:tc>
      </w:tr>
      <w:tr w:rsidR="00DA34F3" w:rsidRPr="00864DC7" w:rsidTr="00582C59">
        <w:trPr>
          <w:trHeight w:val="48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</w:t>
            </w:r>
            <w:proofErr w:type="gramStart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3" w:rsidRPr="00864DC7" w:rsidRDefault="00DA34F3" w:rsidP="00582C59">
            <w:pPr>
              <w:pStyle w:val="ConsNormal"/>
              <w:ind w:right="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- Снижения уровня безработицы;</w:t>
            </w:r>
          </w:p>
          <w:p w:rsidR="00DA34F3" w:rsidRPr="00864DC7" w:rsidRDefault="00DA34F3" w:rsidP="00582C59">
            <w:pPr>
              <w:pStyle w:val="ConsNormal"/>
              <w:ind w:right="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- Развития рынка труда и эффективной занятости населения;</w:t>
            </w:r>
          </w:p>
          <w:p w:rsidR="00DA34F3" w:rsidRPr="00864DC7" w:rsidRDefault="00DA34F3" w:rsidP="00582C59">
            <w:pPr>
              <w:pStyle w:val="ConsNormal"/>
              <w:ind w:right="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- Повышения качества и конкурентоспособности рабочей силы.</w:t>
            </w:r>
          </w:p>
        </w:tc>
      </w:tr>
      <w:tr w:rsidR="00DA34F3" w:rsidRPr="00864DC7" w:rsidTr="00582C59">
        <w:trPr>
          <w:trHeight w:val="33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tabs>
                <w:tab w:val="left" w:pos="214"/>
              </w:tabs>
              <w:jc w:val="both"/>
              <w:rPr>
                <w:szCs w:val="24"/>
              </w:rPr>
            </w:pPr>
            <w:r w:rsidRPr="00864DC7">
              <w:rPr>
                <w:b/>
                <w:szCs w:val="24"/>
              </w:rPr>
              <w:t xml:space="preserve"> - </w:t>
            </w:r>
            <w:r w:rsidRPr="00864DC7">
              <w:rPr>
                <w:szCs w:val="24"/>
              </w:rPr>
              <w:t xml:space="preserve">Содействие занятости населения. Информирование населения и работодателей о положении на рынке труда. </w:t>
            </w:r>
          </w:p>
          <w:p w:rsidR="00DA34F3" w:rsidRPr="00864DC7" w:rsidRDefault="00DA34F3" w:rsidP="00582C59">
            <w:pPr>
              <w:tabs>
                <w:tab w:val="left" w:pos="214"/>
              </w:tabs>
              <w:jc w:val="both"/>
              <w:rPr>
                <w:szCs w:val="24"/>
              </w:rPr>
            </w:pPr>
            <w:r w:rsidRPr="00864DC7">
              <w:rPr>
                <w:szCs w:val="24"/>
              </w:rPr>
              <w:t xml:space="preserve">-  Содействие временному трудоустройству граждан путем организации временных рабочих мест для проведения общественных работ и временной занятости граждан, испытывающих трудности в поиске работы. </w:t>
            </w:r>
          </w:p>
          <w:p w:rsidR="00DA34F3" w:rsidRPr="00864DC7" w:rsidRDefault="00DA34F3" w:rsidP="00582C59">
            <w:pPr>
              <w:tabs>
                <w:tab w:val="left" w:pos="214"/>
              </w:tabs>
              <w:jc w:val="both"/>
              <w:rPr>
                <w:szCs w:val="24"/>
              </w:rPr>
            </w:pPr>
            <w:r w:rsidRPr="00864DC7">
              <w:rPr>
                <w:b/>
                <w:szCs w:val="24"/>
              </w:rPr>
              <w:t xml:space="preserve"> - </w:t>
            </w:r>
            <w:r w:rsidRPr="00864DC7">
              <w:rPr>
                <w:szCs w:val="24"/>
              </w:rPr>
              <w:t>Социальная адаптация и трудовая занятость молодежи. Организация временного трудоустройства несовершеннолетних граждан возрасте от 14 до 18 лет в свободное от учебы время.</w:t>
            </w:r>
          </w:p>
          <w:p w:rsidR="00DA34F3" w:rsidRPr="00864DC7" w:rsidRDefault="00DA34F3" w:rsidP="00582C59">
            <w:pPr>
              <w:pStyle w:val="Style6"/>
              <w:widowControl/>
              <w:tabs>
                <w:tab w:val="left" w:pos="214"/>
                <w:tab w:val="left" w:leader="underscore" w:pos="10416"/>
              </w:tabs>
              <w:spacing w:line="240" w:lineRule="auto"/>
              <w:jc w:val="both"/>
              <w:rPr>
                <w:b/>
                <w:bCs/>
              </w:rPr>
            </w:pPr>
            <w:r w:rsidRPr="00864DC7">
              <w:rPr>
                <w:b/>
              </w:rPr>
              <w:t xml:space="preserve"> -</w:t>
            </w:r>
            <w:r w:rsidRPr="00864DC7">
              <w:t xml:space="preserve"> Содействие трудоустройству инвалидов. Возмещение затрат работодателя, создающего постоянные рабочие места для трудоустройства инвалидов.</w:t>
            </w:r>
            <w:r w:rsidRPr="00864DC7">
              <w:rPr>
                <w:b/>
                <w:bCs/>
              </w:rPr>
              <w:t xml:space="preserve"> </w:t>
            </w:r>
          </w:p>
          <w:p w:rsidR="00DA34F3" w:rsidRPr="00864DC7" w:rsidRDefault="00DA34F3" w:rsidP="00582C59">
            <w:pPr>
              <w:jc w:val="both"/>
              <w:rPr>
                <w:szCs w:val="24"/>
              </w:rPr>
            </w:pPr>
          </w:p>
          <w:p w:rsidR="00DA34F3" w:rsidRPr="00864DC7" w:rsidRDefault="00DA34F3" w:rsidP="00582C59">
            <w:pPr>
              <w:pStyle w:val="ConsNormal"/>
              <w:ind w:right="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направлена на реализацию мероприятий, способствующих трудоустройству граждан, информационное обеспечение рынка труда, участие работодателей в процессе повышения квалификации кадров, принятие мер, направленных на адаптацию молодого поколения в современных условиях и вопросах будущего трудоустройства.</w:t>
            </w:r>
          </w:p>
        </w:tc>
      </w:tr>
      <w:tr w:rsidR="00DA34F3" w:rsidRPr="00864DC7" w:rsidTr="00582C59">
        <w:trPr>
          <w:trHeight w:val="15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  <w:r w:rsidRPr="00864DC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864DC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регистрируемой безработицы </w:t>
            </w:r>
            <w:proofErr w:type="gramStart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ниже целевых индикаторов Программы;  Повышение уровня занятости населения к общему числу трудовых ресурсов;  Использование системы профессиональной ориентации и профессионального обучения, развитие малых форм хозяйствования. Ориентация населения  на развитие предпринимательской деятельности. Использование  современных возможностей, направленных на собственное трудоустройство. Использование возможностей по организации </w:t>
            </w:r>
            <w:proofErr w:type="spellStart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населения:</w:t>
            </w: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регистрируемой безработицы</w:t>
            </w:r>
            <w:proofErr w:type="gramStart"/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>- 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  <w:proofErr w:type="gramStart"/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>- Число постоянных рабочих мест, созданных для трудоустройства инвалидов, ед.</w:t>
            </w:r>
          </w:p>
        </w:tc>
      </w:tr>
      <w:tr w:rsidR="00DA34F3" w:rsidRPr="00864DC7" w:rsidTr="00582C59">
        <w:trPr>
          <w:trHeight w:val="15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szCs w:val="24"/>
              </w:rPr>
              <w:t xml:space="preserve"> - </w:t>
            </w:r>
            <w:r w:rsidRPr="00864DC7">
              <w:rPr>
                <w:rFonts w:eastAsia="Calibri"/>
                <w:sz w:val="22"/>
                <w:szCs w:val="22"/>
              </w:rPr>
              <w:t>Количество проведенных ярмарок вакансий</w:t>
            </w:r>
            <w:r w:rsidRPr="00864DC7">
              <w:rPr>
                <w:rFonts w:eastAsia="Calibri"/>
                <w:szCs w:val="24"/>
              </w:rPr>
              <w:t>, ед.;</w:t>
            </w: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64DC7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участвующих граждан в выполнении общественных работ</w:t>
            </w: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>, чел;</w:t>
            </w: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64D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безработных </w:t>
            </w:r>
            <w:r w:rsidRPr="00864DC7">
              <w:rPr>
                <w:rFonts w:ascii="Times New Roman" w:hAnsi="Times New Roman" w:cs="Times New Roman"/>
                <w:sz w:val="22"/>
                <w:szCs w:val="22"/>
              </w:rPr>
              <w:t>граждан, получивших профессиональное обучение</w:t>
            </w: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>, чел;</w:t>
            </w: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64D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</w:t>
            </w:r>
            <w:r w:rsidRPr="00864DC7">
              <w:rPr>
                <w:rFonts w:ascii="Times New Roman" w:hAnsi="Times New Roman" w:cs="Times New Roman"/>
                <w:sz w:val="22"/>
                <w:szCs w:val="22"/>
              </w:rPr>
              <w:t>граждан, испытывающих трудности в поиске работы, получивших услугу, чел.;</w:t>
            </w: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64D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</w:t>
            </w:r>
            <w:r w:rsidRPr="00864DC7">
              <w:rPr>
                <w:rFonts w:ascii="Times New Roman" w:hAnsi="Times New Roman" w:cs="Times New Roman"/>
                <w:sz w:val="22"/>
                <w:szCs w:val="22"/>
              </w:rPr>
              <w:t>граждан, зарегистрированных в качестве индивидуальных предпринимателей, получивших услугу, чел.;</w:t>
            </w: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4D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64D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несовершеннолетних граждан, в </w:t>
            </w:r>
            <w:r w:rsidRPr="00864DC7">
              <w:rPr>
                <w:rFonts w:ascii="Times New Roman" w:hAnsi="Times New Roman" w:cs="Times New Roman"/>
                <w:sz w:val="22"/>
                <w:szCs w:val="22"/>
              </w:rPr>
              <w:t xml:space="preserve">возрасте от 14 до 18 лет в свободное от учебы время, </w:t>
            </w:r>
            <w:r w:rsidRPr="00864DC7">
              <w:rPr>
                <w:rFonts w:ascii="Times New Roman" w:eastAsia="Calibri" w:hAnsi="Times New Roman" w:cs="Times New Roman"/>
                <w:sz w:val="22"/>
                <w:szCs w:val="22"/>
              </w:rPr>
              <w:t>получивших возможность временного трудоустройства, чел.;</w:t>
            </w:r>
          </w:p>
          <w:p w:rsidR="00DA34F3" w:rsidRPr="00864DC7" w:rsidRDefault="00DA34F3" w:rsidP="00582C59">
            <w:pPr>
              <w:pStyle w:val="ConsNormal"/>
              <w:tabs>
                <w:tab w:val="left" w:pos="356"/>
              </w:tabs>
              <w:ind w:right="0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DC7">
              <w:rPr>
                <w:rFonts w:ascii="Times New Roman" w:eastAsia="Calibri" w:hAnsi="Times New Roman" w:cs="Times New Roman"/>
                <w:sz w:val="22"/>
                <w:szCs w:val="22"/>
              </w:rPr>
              <w:t>Число инвалидов, трудоустроенных на постоянные рабочие места.</w:t>
            </w:r>
          </w:p>
        </w:tc>
      </w:tr>
      <w:tr w:rsidR="00DA34F3" w:rsidRPr="00864DC7" w:rsidTr="00582C59">
        <w:trPr>
          <w:trHeight w:val="41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86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4F3" w:rsidRPr="00864DC7" w:rsidRDefault="00DA34F3" w:rsidP="00582C59">
            <w:pPr>
              <w:pStyle w:val="ConsNormal"/>
              <w:ind w:right="71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предполагает реализацию мероприятий с 2017 по 2022 годы, с возможной корректировкой. Программа реализуется в два  этапа:</w:t>
            </w:r>
          </w:p>
          <w:p w:rsidR="00DA34F3" w:rsidRPr="00864DC7" w:rsidRDefault="00DA34F3" w:rsidP="00582C59">
            <w:pPr>
              <w:pStyle w:val="ConsNormal"/>
              <w:ind w:right="71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 годы – 1 этап,</w:t>
            </w:r>
          </w:p>
          <w:p w:rsidR="00DA34F3" w:rsidRPr="00864DC7" w:rsidRDefault="00DA34F3" w:rsidP="00582C59">
            <w:pPr>
              <w:pStyle w:val="ConsNormal"/>
              <w:ind w:right="71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2020 - 2022 годы – 2 этап</w:t>
            </w:r>
          </w:p>
        </w:tc>
      </w:tr>
      <w:tr w:rsidR="00DA34F3" w:rsidRPr="00864DC7" w:rsidTr="00582C59">
        <w:trPr>
          <w:trHeight w:val="976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F3" w:rsidRPr="00864DC7" w:rsidRDefault="00DA34F3" w:rsidP="00582C59">
            <w:pPr>
              <w:pStyle w:val="ConsNormal"/>
              <w:ind w:right="71"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и бюджета Республики Карелия на условиях </w:t>
            </w:r>
            <w:proofErr w:type="spellStart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4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F3" w:rsidRPr="00864DC7" w:rsidRDefault="00DA34F3" w:rsidP="00582C59">
            <w:pPr>
              <w:pStyle w:val="ConsNormal"/>
              <w:ind w:right="71"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образования «Медвежьегорский муниципальный район»</w:t>
            </w:r>
          </w:p>
          <w:p w:rsidR="00DA34F3" w:rsidRPr="00864DC7" w:rsidRDefault="00DA34F3" w:rsidP="00582C59">
            <w:pPr>
              <w:pStyle w:val="ConsNormal"/>
              <w:ind w:right="71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A34F3" w:rsidRPr="00864DC7" w:rsidRDefault="00DA34F3" w:rsidP="00DA34F3">
      <w:pPr>
        <w:jc w:val="center"/>
        <w:rPr>
          <w:b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864DC7">
        <w:rPr>
          <w:rFonts w:eastAsia="Calibri"/>
          <w:szCs w:val="24"/>
        </w:rPr>
        <w:t>Объем расходов на реализацию программных мероприятий за счет средств бюджета муниципального образования «Медвежьегорский муниципальный район» корректируется после утверждения бюджета на очередной финансовый год и на плановый период.</w:t>
      </w:r>
    </w:p>
    <w:p w:rsidR="00DA34F3" w:rsidRPr="00864DC7" w:rsidRDefault="00DA34F3" w:rsidP="00DA34F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4"/>
        </w:rPr>
      </w:pPr>
    </w:p>
    <w:p w:rsidR="00DA34F3" w:rsidRPr="00864DC7" w:rsidRDefault="00DA34F3" w:rsidP="00DA34F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4"/>
        </w:rPr>
      </w:pPr>
    </w:p>
    <w:p w:rsidR="00DA34F3" w:rsidRPr="00864DC7" w:rsidRDefault="00DA34F3" w:rsidP="00DA34F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64DC7">
        <w:rPr>
          <w:rFonts w:eastAsia="Calibri"/>
          <w:b/>
          <w:szCs w:val="24"/>
        </w:rPr>
        <w:t xml:space="preserve">Раздел 1.  </w:t>
      </w:r>
      <w:r w:rsidRPr="00864DC7">
        <w:rPr>
          <w:b/>
          <w:szCs w:val="24"/>
        </w:rPr>
        <w:t>Анализ социально-экономической ситуации на территории Медвежьегорского муниципального района. П</w:t>
      </w:r>
      <w:r w:rsidRPr="00864DC7">
        <w:rPr>
          <w:b/>
          <w:bCs/>
          <w:szCs w:val="24"/>
        </w:rPr>
        <w:t>оложение на рынке труда. Решение существующих проблем, связанных с обеспечением занятости населения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DA34F3" w:rsidRPr="00864DC7" w:rsidRDefault="00DA34F3" w:rsidP="00DA34F3">
      <w:pPr>
        <w:pStyle w:val="a3"/>
        <w:numPr>
          <w:ilvl w:val="1"/>
          <w:numId w:val="2"/>
        </w:numPr>
        <w:jc w:val="center"/>
        <w:rPr>
          <w:b/>
          <w:szCs w:val="24"/>
        </w:rPr>
      </w:pPr>
      <w:r w:rsidRPr="00864DC7">
        <w:rPr>
          <w:b/>
          <w:szCs w:val="24"/>
        </w:rPr>
        <w:t>.    Анализ социально-экономической ситуации на территории Медвежьегорского муниципального района</w:t>
      </w:r>
    </w:p>
    <w:p w:rsidR="00DA34F3" w:rsidRPr="00864DC7" w:rsidRDefault="00DA34F3" w:rsidP="00DA34F3">
      <w:pPr>
        <w:pStyle w:val="a3"/>
        <w:ind w:left="567" w:firstLine="0"/>
        <w:jc w:val="both"/>
        <w:rPr>
          <w:b/>
          <w:szCs w:val="24"/>
        </w:rPr>
      </w:pPr>
    </w:p>
    <w:p w:rsidR="00DA34F3" w:rsidRPr="00864DC7" w:rsidRDefault="00DA34F3" w:rsidP="00DA34F3">
      <w:pPr>
        <w:pStyle w:val="a3"/>
        <w:ind w:left="0" w:firstLine="567"/>
        <w:jc w:val="both"/>
        <w:rPr>
          <w:szCs w:val="24"/>
        </w:rPr>
      </w:pPr>
      <w:r w:rsidRPr="00864DC7">
        <w:rPr>
          <w:szCs w:val="24"/>
        </w:rPr>
        <w:t>Основные направления деятельности органов местного самоуправления Медвежьегорского муниципального района осуществляются  в соответствии с полномочиями, предусмотренными Федеральным законом от 06.10.2003 года № 131-ФЗ   «Об общих принципах организации местного самоуправления в Российской Федерации».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color w:val="000000"/>
          <w:szCs w:val="24"/>
        </w:rPr>
        <w:t xml:space="preserve">Численность населения на 01.01.2016 года в районе  - 28,602 тыс. человек, из них 20,89  тыс. человек - городское население, 7,712 тыс. человек - сельское население. </w:t>
      </w:r>
      <w:r w:rsidRPr="00864DC7">
        <w:rPr>
          <w:szCs w:val="24"/>
        </w:rPr>
        <w:t xml:space="preserve">Из общей численности населения:  моложе трудоспособного возраста 5,323 тыс. человека, трудоспособном </w:t>
      </w:r>
      <w:proofErr w:type="gramStart"/>
      <w:r w:rsidRPr="00864DC7">
        <w:rPr>
          <w:szCs w:val="24"/>
        </w:rPr>
        <w:t>возрасте</w:t>
      </w:r>
      <w:proofErr w:type="gramEnd"/>
      <w:r w:rsidRPr="00864DC7">
        <w:rPr>
          <w:szCs w:val="24"/>
        </w:rPr>
        <w:t xml:space="preserve"> (мужчины в возрасте 16-59 лет включительно, женщины – 16- 54 года) 14,866 тыс.  человек, старше трудоспособного возраста 8,413 тыс. человек.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>Наблюдается долгосрочная тенденция постепенного снижения доли населения моложе трудоспособного возраста, связанная с миграционным оттоком молодежи из района. Поэтому с точки зрения увеличения потенциала рынка труда,  актуальной задачей является выработка мер, направленных на «удержание» молодежи в районе.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>Также доля жителей старше трудоспособного возраста в общей численности населения в  районе значительно  выше, чем в среднем по Республике Карелия (29,4 % – в  районе и 25,3 % – в среднем по республике).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>Данные  соотношения отражаются на более высоком объеме социальных обязательств бюджета, с одной стороны, и ограничениях по объему производства добавленной стоимости, с другой стороны.</w:t>
      </w:r>
    </w:p>
    <w:p w:rsidR="00DA34F3" w:rsidRPr="00864DC7" w:rsidRDefault="00DA34F3" w:rsidP="00DA34F3">
      <w:pPr>
        <w:ind w:firstLine="720"/>
        <w:jc w:val="both"/>
        <w:rPr>
          <w:color w:val="000000"/>
          <w:szCs w:val="24"/>
        </w:rPr>
      </w:pPr>
    </w:p>
    <w:p w:rsidR="00DA34F3" w:rsidRPr="00864DC7" w:rsidRDefault="00DA34F3" w:rsidP="00DA34F3">
      <w:pPr>
        <w:ind w:firstLine="720"/>
        <w:jc w:val="both"/>
        <w:rPr>
          <w:szCs w:val="24"/>
        </w:rPr>
      </w:pPr>
      <w:r w:rsidRPr="00864DC7">
        <w:rPr>
          <w:szCs w:val="24"/>
        </w:rPr>
        <w:t>Ведущими отраслями в районе являются: горнодобывающая промышленность, лесное хозяйство и лесозаготовка, переработка сельскохозяйственной продукции. Есть все возможности в развитии малого и среднего  бизнеса.</w:t>
      </w:r>
    </w:p>
    <w:p w:rsidR="00DA34F3" w:rsidRPr="00864DC7" w:rsidRDefault="00DA34F3" w:rsidP="00DA34F3">
      <w:pPr>
        <w:ind w:right="-104" w:firstLine="720"/>
        <w:jc w:val="both"/>
        <w:rPr>
          <w:szCs w:val="24"/>
        </w:rPr>
      </w:pPr>
      <w:r w:rsidRPr="00864DC7">
        <w:rPr>
          <w:szCs w:val="24"/>
        </w:rPr>
        <w:t xml:space="preserve">По муниципальному району активация инвестиционных процессов наблюдаются в горнодобывающей промышленности,  предприятия горнопромышленного комплекса: </w:t>
      </w:r>
      <w:proofErr w:type="gramStart"/>
      <w:r w:rsidRPr="00864DC7">
        <w:rPr>
          <w:szCs w:val="24"/>
        </w:rPr>
        <w:t>ООО «Лобское-5», ООО НПК «Карбон-</w:t>
      </w:r>
      <w:proofErr w:type="spellStart"/>
      <w:r w:rsidRPr="00864DC7">
        <w:rPr>
          <w:szCs w:val="24"/>
        </w:rPr>
        <w:t>Шунгит</w:t>
      </w:r>
      <w:proofErr w:type="spellEnd"/>
      <w:r w:rsidRPr="00864DC7">
        <w:rPr>
          <w:szCs w:val="24"/>
        </w:rPr>
        <w:t>», ООО «Медвежья гора», ООО «Медвежьегорский щебеночный завод», ООО «Корунд», ООО «Орион».</w:t>
      </w:r>
      <w:proofErr w:type="gramEnd"/>
      <w:r w:rsidRPr="00864DC7">
        <w:rPr>
          <w:szCs w:val="24"/>
        </w:rPr>
        <w:t xml:space="preserve"> В отрасли занято более 400 человек. </w:t>
      </w:r>
    </w:p>
    <w:p w:rsidR="00DA34F3" w:rsidRPr="00864DC7" w:rsidRDefault="00DA34F3" w:rsidP="00DA34F3">
      <w:pPr>
        <w:ind w:right="-104" w:firstLine="720"/>
        <w:jc w:val="both"/>
        <w:rPr>
          <w:szCs w:val="24"/>
        </w:rPr>
      </w:pPr>
      <w:r w:rsidRPr="00864DC7">
        <w:rPr>
          <w:szCs w:val="24"/>
        </w:rPr>
        <w:t>Основные проблемы всех предприятий горнопромышленного комплекса:  высокие тарифы на железнодорожные перевозки, высокие тарифы на электроэнергию и наличие авансовых платежей, привлечение и удержание квалифицированных кадров.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lastRenderedPageBreak/>
        <w:t>На территории района работает 4 основных предприятий-арендаторов лесного фонда, имеющие договора аренды лесного фонда сроком более одного года (ОАО «Сегежский ЦБК», ООО «</w:t>
      </w:r>
      <w:proofErr w:type="spellStart"/>
      <w:r w:rsidRPr="00864DC7">
        <w:rPr>
          <w:szCs w:val="24"/>
        </w:rPr>
        <w:t>Инвестлеспром</w:t>
      </w:r>
      <w:proofErr w:type="spellEnd"/>
      <w:r w:rsidRPr="00864DC7">
        <w:rPr>
          <w:szCs w:val="24"/>
        </w:rPr>
        <w:t>-лесозаготовка», ООО «</w:t>
      </w:r>
      <w:proofErr w:type="spellStart"/>
      <w:r w:rsidRPr="00864DC7">
        <w:rPr>
          <w:szCs w:val="24"/>
        </w:rPr>
        <w:t>Северзаготовка</w:t>
      </w:r>
      <w:proofErr w:type="spellEnd"/>
      <w:r w:rsidRPr="00864DC7">
        <w:rPr>
          <w:szCs w:val="24"/>
        </w:rPr>
        <w:t>», ООО «</w:t>
      </w:r>
      <w:proofErr w:type="spellStart"/>
      <w:r w:rsidRPr="00864DC7">
        <w:rPr>
          <w:szCs w:val="24"/>
        </w:rPr>
        <w:t>Кондопожский</w:t>
      </w:r>
      <w:proofErr w:type="spellEnd"/>
      <w:r w:rsidRPr="00864DC7">
        <w:rPr>
          <w:szCs w:val="24"/>
        </w:rPr>
        <w:t xml:space="preserve"> ЛПХ»). Освоение расчетной лесосеки данными организациями от 55 до 65 %.</w:t>
      </w:r>
    </w:p>
    <w:p w:rsidR="00DA34F3" w:rsidRPr="00864DC7" w:rsidRDefault="00DA34F3" w:rsidP="00DA34F3">
      <w:pPr>
        <w:ind w:right="-104" w:firstLine="720"/>
        <w:jc w:val="both"/>
        <w:rPr>
          <w:szCs w:val="24"/>
        </w:rPr>
      </w:pP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 xml:space="preserve">ОАО «Карелия ДСП» - градообразующее предприятие, где занято 16%  от экономически активного населения </w:t>
      </w:r>
      <w:proofErr w:type="spellStart"/>
      <w:r w:rsidRPr="00864DC7">
        <w:rPr>
          <w:szCs w:val="24"/>
        </w:rPr>
        <w:t>пгт</w:t>
      </w:r>
      <w:proofErr w:type="spellEnd"/>
      <w:r w:rsidRPr="00864DC7">
        <w:rPr>
          <w:szCs w:val="24"/>
        </w:rPr>
        <w:t>. Пиндуши. В настоящее время предприятие включено в состав дочерней структуры АФК «Система» — ГК «</w:t>
      </w:r>
      <w:proofErr w:type="spellStart"/>
      <w:r w:rsidRPr="00864DC7">
        <w:rPr>
          <w:szCs w:val="24"/>
        </w:rPr>
        <w:t>Лесинвест</w:t>
      </w:r>
      <w:proofErr w:type="spellEnd"/>
      <w:r w:rsidRPr="00864DC7">
        <w:rPr>
          <w:szCs w:val="24"/>
        </w:rPr>
        <w:t>», вертикально-интегрированного лесопромышленного холдинга с полным циклом лесозаготовки и глубокой переработки древесины. ГК «</w:t>
      </w:r>
      <w:proofErr w:type="spellStart"/>
      <w:r w:rsidRPr="00864DC7">
        <w:rPr>
          <w:szCs w:val="24"/>
        </w:rPr>
        <w:t>Лесинвест</w:t>
      </w:r>
      <w:proofErr w:type="spellEnd"/>
      <w:r w:rsidRPr="00864DC7">
        <w:rPr>
          <w:szCs w:val="24"/>
        </w:rPr>
        <w:t>» является крупнейшим производителем мешочной бумаги и бумажных мешков в России и вторым по величине производителем бумажных мешков в Европе.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 xml:space="preserve">На рынке ДСП России компания занимает только 1,7% (сегодня общий объём производства ЛДСП составляет 7,7 млн. кв. м). С 2015 года завод начал выпуск ламинированных ДСП с новым тиснением </w:t>
      </w:r>
      <w:proofErr w:type="spellStart"/>
      <w:r w:rsidRPr="00864DC7">
        <w:rPr>
          <w:szCs w:val="24"/>
        </w:rPr>
        <w:t>WoodLine</w:t>
      </w:r>
      <w:proofErr w:type="spellEnd"/>
      <w:r w:rsidRPr="00864DC7">
        <w:rPr>
          <w:szCs w:val="24"/>
        </w:rPr>
        <w:t>, имитирующим текстуру древесины. Сейчас в ассортименте предприятия более 80 декоров из коллекций ведущих производителей декоративных бумаг, линейка текстур ЛДСП обновляется в соответствии с современными трендами в дизайне мебели. Но в связи со сложившимися обстоятельствами, наблюдается снижение цен на продукцию, высокая себестоимость её производства. Снижение издержек за счет внутренних резервов не дает нужного результата. Основные вопросы о дальнейшей деятельности предприятия решаются на уровне учредителей.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 xml:space="preserve">Следует отметить наиболее важные проекты, реализуемые на территории района в рамках федеральных целевых программ: реконструкция </w:t>
      </w:r>
      <w:proofErr w:type="spellStart"/>
      <w:r w:rsidRPr="00864DC7">
        <w:rPr>
          <w:szCs w:val="24"/>
        </w:rPr>
        <w:t>Беломорско</w:t>
      </w:r>
      <w:proofErr w:type="spellEnd"/>
      <w:r w:rsidRPr="00864DC7">
        <w:rPr>
          <w:szCs w:val="24"/>
        </w:rPr>
        <w:t xml:space="preserve"> - Балтийского канала. Идет вложение сре</w:t>
      </w:r>
      <w:proofErr w:type="gramStart"/>
      <w:r w:rsidRPr="00864DC7">
        <w:rPr>
          <w:szCs w:val="24"/>
        </w:rPr>
        <w:t>дств в р</w:t>
      </w:r>
      <w:proofErr w:type="gramEnd"/>
      <w:r w:rsidRPr="00864DC7">
        <w:rPr>
          <w:szCs w:val="24"/>
        </w:rPr>
        <w:t>азвитие  музея-заповедника «Кижи» и инфраструктуры прилегающих территорий.</w:t>
      </w:r>
    </w:p>
    <w:p w:rsidR="00DA34F3" w:rsidRPr="00864DC7" w:rsidRDefault="00DA34F3" w:rsidP="00DA34F3">
      <w:pPr>
        <w:pStyle w:val="a5"/>
        <w:spacing w:before="0" w:beforeAutospacing="0" w:after="0"/>
        <w:ind w:firstLine="709"/>
        <w:jc w:val="both"/>
      </w:pPr>
      <w:r w:rsidRPr="00864DC7">
        <w:t> Отраслями сельскохозяйственного производства  являются молочное животноводство, растениеводство (выращивание картофеля, овощей) и производство кормов.   Основные предприятия отрасли: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>ОАО «Совхоз «</w:t>
      </w:r>
      <w:proofErr w:type="spellStart"/>
      <w:r w:rsidRPr="00864DC7">
        <w:rPr>
          <w:szCs w:val="24"/>
        </w:rPr>
        <w:t>Толвуйский</w:t>
      </w:r>
      <w:proofErr w:type="spellEnd"/>
      <w:r w:rsidRPr="00864DC7">
        <w:rPr>
          <w:szCs w:val="24"/>
        </w:rPr>
        <w:t>». Основными видами деятельности предприятия являются: производство молока и выращивание картофеля и овощей.  Основной причиной нерентабельной работы являются низкие закупочные цены на продукцию сельского хозяйства в течение нескольких лет и высокая стоимость покупного сырья и материалов (ГСМ, электроэнергия, запасные части, семена, корма, удобрения). 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>ЗАО «Медвежьегорский молокозавод» является многоотраслевым, в его состав входит переработка молока, производство мясных полуфабрикатов, торговля, сельскохозяйственное производство. До 2016 года цех переработки молока более чем на 50% работал на сырье собственного производства. В организации ранее отмечены  высокие показатели молочной продуктивности коров. С марта месяца 2015 года по Медвежьегорскому молокозаводу управляющей компанией является ООО «Управляющая компания «Семейный капитал» (г. Санкт-Петербург). Основные вопросы, касающиеся организации производства, стратегии развития предприятия, платежей решаются по месту нахождения собственника, т.е. за пределами района. В настоящее время, в связи с сокращением производства, трудностями финансового характера, вопросы деятельности организации, рассматривают правоохранительные органы, включая прокуратуру.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 xml:space="preserve">На территории района осуществляют деятельность организации по выращиванию рыбы </w:t>
      </w:r>
      <w:proofErr w:type="spellStart"/>
      <w:r w:rsidRPr="00864DC7">
        <w:rPr>
          <w:szCs w:val="24"/>
        </w:rPr>
        <w:t>форелеводческие</w:t>
      </w:r>
      <w:proofErr w:type="spellEnd"/>
      <w:r w:rsidRPr="00864DC7">
        <w:rPr>
          <w:szCs w:val="24"/>
        </w:rPr>
        <w:t xml:space="preserve"> хозяйства, в основном это общества с ограниченной ответственностью.  </w:t>
      </w:r>
      <w:proofErr w:type="gramStart"/>
      <w:r w:rsidRPr="00864DC7">
        <w:rPr>
          <w:szCs w:val="24"/>
        </w:rPr>
        <w:t>Организации</w:t>
      </w:r>
      <w:proofErr w:type="gramEnd"/>
      <w:r w:rsidRPr="00864DC7">
        <w:rPr>
          <w:szCs w:val="24"/>
        </w:rPr>
        <w:t xml:space="preserve"> зарегистрированные на территории района:  ООО «</w:t>
      </w:r>
      <w:proofErr w:type="spellStart"/>
      <w:r w:rsidRPr="00864DC7">
        <w:rPr>
          <w:szCs w:val="24"/>
        </w:rPr>
        <w:t>Торпу</w:t>
      </w:r>
      <w:proofErr w:type="spellEnd"/>
      <w:r w:rsidRPr="00864DC7">
        <w:rPr>
          <w:szCs w:val="24"/>
        </w:rPr>
        <w:t>», ООО «Онежская форель», ООО «</w:t>
      </w:r>
      <w:proofErr w:type="spellStart"/>
      <w:r w:rsidRPr="00864DC7">
        <w:rPr>
          <w:szCs w:val="24"/>
        </w:rPr>
        <w:t>Заонежская</w:t>
      </w:r>
      <w:proofErr w:type="spellEnd"/>
      <w:r w:rsidRPr="00864DC7">
        <w:rPr>
          <w:szCs w:val="24"/>
        </w:rPr>
        <w:t xml:space="preserve"> форель», ООО «</w:t>
      </w:r>
      <w:proofErr w:type="spellStart"/>
      <w:r w:rsidRPr="00864DC7">
        <w:rPr>
          <w:szCs w:val="24"/>
        </w:rPr>
        <w:t>КархуСалмо</w:t>
      </w:r>
      <w:proofErr w:type="spellEnd"/>
      <w:r w:rsidRPr="00864DC7">
        <w:rPr>
          <w:szCs w:val="24"/>
        </w:rPr>
        <w:t>», ООО «</w:t>
      </w:r>
      <w:proofErr w:type="spellStart"/>
      <w:r w:rsidRPr="00864DC7">
        <w:rPr>
          <w:szCs w:val="24"/>
        </w:rPr>
        <w:t>Семчозеро</w:t>
      </w:r>
      <w:proofErr w:type="spellEnd"/>
      <w:r w:rsidRPr="00864DC7">
        <w:rPr>
          <w:szCs w:val="24"/>
        </w:rPr>
        <w:t>»</w:t>
      </w:r>
      <w:proofErr w:type="gramStart"/>
      <w:r w:rsidRPr="00864DC7">
        <w:rPr>
          <w:szCs w:val="24"/>
        </w:rPr>
        <w:t xml:space="preserve"> .</w:t>
      </w:r>
      <w:proofErr w:type="gramEnd"/>
      <w:r w:rsidRPr="00864DC7">
        <w:rPr>
          <w:szCs w:val="24"/>
        </w:rPr>
        <w:t xml:space="preserve">  Организации зарегистрированные за пределами района ООО «Норд-</w:t>
      </w:r>
      <w:r w:rsidRPr="00864DC7">
        <w:rPr>
          <w:szCs w:val="24"/>
        </w:rPr>
        <w:lastRenderedPageBreak/>
        <w:t>Ост-</w:t>
      </w:r>
      <w:proofErr w:type="spellStart"/>
      <w:r w:rsidRPr="00864DC7">
        <w:rPr>
          <w:szCs w:val="24"/>
        </w:rPr>
        <w:t>Рыбпром</w:t>
      </w:r>
      <w:proofErr w:type="spellEnd"/>
      <w:r w:rsidRPr="00864DC7">
        <w:rPr>
          <w:szCs w:val="24"/>
        </w:rPr>
        <w:t>», ООО «Алания Фиш» ООО «</w:t>
      </w:r>
      <w:proofErr w:type="spellStart"/>
      <w:r w:rsidRPr="00864DC7">
        <w:rPr>
          <w:szCs w:val="24"/>
        </w:rPr>
        <w:t>Карелрыбресурс</w:t>
      </w:r>
      <w:proofErr w:type="spellEnd"/>
      <w:r w:rsidRPr="00864DC7">
        <w:rPr>
          <w:szCs w:val="24"/>
        </w:rPr>
        <w:t>».  Объемы выращивания рыбы более  2,73 тыс. тонн в год.</w:t>
      </w:r>
    </w:p>
    <w:p w:rsidR="00DA34F3" w:rsidRPr="00864DC7" w:rsidRDefault="00DA34F3" w:rsidP="00DA34F3">
      <w:pPr>
        <w:pStyle w:val="a8"/>
        <w:ind w:firstLine="720"/>
        <w:jc w:val="both"/>
        <w:rPr>
          <w:szCs w:val="24"/>
        </w:rPr>
      </w:pPr>
      <w:r w:rsidRPr="00864DC7">
        <w:rPr>
          <w:szCs w:val="24"/>
        </w:rPr>
        <w:t>Основной причиной нерентабельной работы сельскохозяйственных предприятий являются низкие закупочные цены на продукцию сельского хозяйства в течение нескольких лет и высокая стоимость покупного сырья и материалов (ГСМ, электроэнергия, запасные части, семена, корма, удобрения). В связи с ростом цен растет и кредиторская задолженность, предприятия вынуждены брать кредиты на обновление техники, так как очень высок процент изношенности техники.</w:t>
      </w:r>
    </w:p>
    <w:p w:rsidR="00DA34F3" w:rsidRPr="00864DC7" w:rsidRDefault="00DA34F3" w:rsidP="00DA34F3">
      <w:pPr>
        <w:ind w:firstLine="720"/>
        <w:jc w:val="both"/>
        <w:rPr>
          <w:szCs w:val="24"/>
        </w:rPr>
      </w:pPr>
      <w:r w:rsidRPr="00864DC7">
        <w:rPr>
          <w:szCs w:val="24"/>
        </w:rPr>
        <w:t xml:space="preserve">По 2016 году предполагалось организовать 25 рабочих мест.  </w:t>
      </w:r>
      <w:proofErr w:type="gramStart"/>
      <w:r w:rsidRPr="00864DC7">
        <w:rPr>
          <w:szCs w:val="24"/>
        </w:rPr>
        <w:t>Фактически организовано 47 рабочих мест, в основном торговые организации ИП Агапов И.Р., ООО «Агроторг» (Пятерочка), ООО «</w:t>
      </w:r>
      <w:proofErr w:type="spellStart"/>
      <w:r w:rsidRPr="00864DC7">
        <w:rPr>
          <w:szCs w:val="24"/>
        </w:rPr>
        <w:t>Тапндер</w:t>
      </w:r>
      <w:proofErr w:type="spellEnd"/>
      <w:r w:rsidRPr="00864DC7">
        <w:rPr>
          <w:szCs w:val="24"/>
        </w:rPr>
        <w:t xml:space="preserve">» (Магнит </w:t>
      </w:r>
      <w:proofErr w:type="spellStart"/>
      <w:r w:rsidRPr="00864DC7">
        <w:rPr>
          <w:szCs w:val="24"/>
        </w:rPr>
        <w:t>пгт</w:t>
      </w:r>
      <w:proofErr w:type="spellEnd"/>
      <w:r w:rsidRPr="00864DC7">
        <w:rPr>
          <w:szCs w:val="24"/>
        </w:rPr>
        <w:t>.</w:t>
      </w:r>
      <w:proofErr w:type="gramEnd"/>
      <w:r w:rsidRPr="00864DC7">
        <w:rPr>
          <w:szCs w:val="24"/>
        </w:rPr>
        <w:t xml:space="preserve"> </w:t>
      </w:r>
      <w:proofErr w:type="gramStart"/>
      <w:r w:rsidRPr="00864DC7">
        <w:rPr>
          <w:szCs w:val="24"/>
        </w:rPr>
        <w:t>Повенец).</w:t>
      </w:r>
      <w:proofErr w:type="gramEnd"/>
      <w:r w:rsidRPr="00864DC7">
        <w:rPr>
          <w:szCs w:val="24"/>
        </w:rPr>
        <w:t xml:space="preserve"> Процесс открытия новых торговых площадей продолжается. Увеличение количества торговых площадей идет  за счет  частных компаний.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 xml:space="preserve"> </w:t>
      </w:r>
    </w:p>
    <w:p w:rsidR="00DA34F3" w:rsidRPr="00864DC7" w:rsidRDefault="00DA34F3" w:rsidP="00DA34F3">
      <w:pPr>
        <w:pStyle w:val="310"/>
        <w:ind w:firstLine="567"/>
        <w:jc w:val="both"/>
        <w:rPr>
          <w:sz w:val="24"/>
          <w:szCs w:val="24"/>
        </w:rPr>
      </w:pPr>
      <w:r w:rsidRPr="00864DC7">
        <w:rPr>
          <w:sz w:val="24"/>
          <w:szCs w:val="24"/>
        </w:rPr>
        <w:t xml:space="preserve">По данным </w:t>
      </w:r>
      <w:proofErr w:type="spellStart"/>
      <w:r w:rsidRPr="00864DC7">
        <w:rPr>
          <w:sz w:val="24"/>
          <w:szCs w:val="24"/>
        </w:rPr>
        <w:t>Карелиястат</w:t>
      </w:r>
      <w:proofErr w:type="spellEnd"/>
      <w:r w:rsidRPr="00864DC7">
        <w:rPr>
          <w:sz w:val="24"/>
          <w:szCs w:val="24"/>
        </w:rPr>
        <w:t xml:space="preserve"> </w:t>
      </w:r>
      <w:proofErr w:type="gramStart"/>
      <w:r w:rsidRPr="00864DC7">
        <w:rPr>
          <w:sz w:val="24"/>
          <w:szCs w:val="24"/>
        </w:rPr>
        <w:t>в</w:t>
      </w:r>
      <w:proofErr w:type="gramEnd"/>
      <w:r w:rsidRPr="00864DC7">
        <w:rPr>
          <w:sz w:val="24"/>
          <w:szCs w:val="24"/>
        </w:rPr>
        <w:t xml:space="preserve"> </w:t>
      </w:r>
      <w:proofErr w:type="gramStart"/>
      <w:r w:rsidRPr="00864DC7">
        <w:rPr>
          <w:sz w:val="24"/>
          <w:szCs w:val="24"/>
        </w:rPr>
        <w:t>Медвежьегорском</w:t>
      </w:r>
      <w:proofErr w:type="gramEnd"/>
      <w:r w:rsidRPr="00864DC7">
        <w:rPr>
          <w:sz w:val="24"/>
          <w:szCs w:val="24"/>
        </w:rPr>
        <w:t xml:space="preserve"> районе есть просроченная задолженность по заработной плате 9,728 млн. руб. (обрабатывающие производства), Среднемесячная заработная плата (без субъектов малого предпринимательства) за январь-сентябрь 2016 года 31725,2 рубля. Фактически за январь – сентябрь 2016 год отгружено товаров собственного производства, выполнено работ, услуг организациями в сумме 2240,9 млн. рублей.</w:t>
      </w:r>
    </w:p>
    <w:p w:rsidR="00DA34F3" w:rsidRPr="00864DC7" w:rsidRDefault="00DA34F3" w:rsidP="00DA34F3">
      <w:pPr>
        <w:pStyle w:val="310"/>
        <w:ind w:firstLine="567"/>
        <w:jc w:val="both"/>
        <w:rPr>
          <w:sz w:val="24"/>
          <w:szCs w:val="24"/>
        </w:rPr>
      </w:pPr>
    </w:p>
    <w:p w:rsidR="00DA34F3" w:rsidRPr="00864DC7" w:rsidRDefault="00DA34F3" w:rsidP="00DA34F3">
      <w:pPr>
        <w:pStyle w:val="a3"/>
        <w:ind w:left="0" w:right="-104" w:firstLine="567"/>
        <w:jc w:val="both"/>
        <w:rPr>
          <w:szCs w:val="24"/>
        </w:rPr>
      </w:pPr>
      <w:r w:rsidRPr="00864DC7">
        <w:rPr>
          <w:szCs w:val="24"/>
        </w:rPr>
        <w:t>Администрациями городских и сельских поселений разработаны Генеральные планы поселений с Правилами землепользования и застройки, в которых заложены  перспективные зоны для размещения производственных зон, зон рекреации и жилых зон.</w:t>
      </w:r>
    </w:p>
    <w:p w:rsidR="00DA34F3" w:rsidRPr="00864DC7" w:rsidRDefault="00DA34F3" w:rsidP="00DA34F3">
      <w:pPr>
        <w:ind w:right="-104" w:firstLine="567"/>
        <w:jc w:val="both"/>
        <w:rPr>
          <w:szCs w:val="24"/>
        </w:rPr>
      </w:pPr>
      <w:r w:rsidRPr="00864DC7">
        <w:rPr>
          <w:szCs w:val="24"/>
        </w:rPr>
        <w:t xml:space="preserve">Быстрыми темпами идет индивидуальное строительство, расширяется сеть туристических услуг, стабильно работает пассажирский автотранспорт. </w:t>
      </w:r>
    </w:p>
    <w:p w:rsidR="00DA34F3" w:rsidRPr="00864DC7" w:rsidRDefault="00DA34F3" w:rsidP="00DA34F3">
      <w:pPr>
        <w:tabs>
          <w:tab w:val="left" w:pos="540"/>
        </w:tabs>
        <w:ind w:firstLine="567"/>
        <w:jc w:val="both"/>
        <w:rPr>
          <w:szCs w:val="24"/>
        </w:rPr>
      </w:pPr>
      <w:r w:rsidRPr="00864DC7">
        <w:rPr>
          <w:szCs w:val="24"/>
        </w:rPr>
        <w:t>Продолжает действовать муниципальная программа по поддержке и развитию субъектов малого и среднего предпринимательства на территории муниципального образования «Медвежьегорский муниципальный район».  Растет число средств размещения туристов, число гостиниц, туристических баз, гостевых домов – более 30 единиц. Основной объем инвестиций в туристической отрасли вложен в  обустройство памятников культуры ГМЗ «Кижи».</w:t>
      </w:r>
    </w:p>
    <w:p w:rsidR="00DA34F3" w:rsidRPr="00864DC7" w:rsidRDefault="00DA34F3" w:rsidP="00DA34F3">
      <w:pPr>
        <w:pStyle w:val="a3"/>
        <w:ind w:left="0" w:firstLine="567"/>
        <w:jc w:val="both"/>
        <w:rPr>
          <w:szCs w:val="24"/>
        </w:rPr>
      </w:pPr>
      <w:r w:rsidRPr="00864DC7">
        <w:rPr>
          <w:szCs w:val="24"/>
        </w:rPr>
        <w:t>В районе отмечен рост оборота розничной торговли по организациям всех форм собственности, существенное влияние на формирование розничного товарооборота на территории района продолжают оказывать торговые организации, относимые к федеральным и региональным торговым сетям (ЗАО «Тандер», ЗАО «</w:t>
      </w:r>
      <w:proofErr w:type="spellStart"/>
      <w:r w:rsidRPr="00864DC7">
        <w:rPr>
          <w:szCs w:val="24"/>
        </w:rPr>
        <w:t>Дикси</w:t>
      </w:r>
      <w:proofErr w:type="spellEnd"/>
      <w:r w:rsidRPr="00864DC7">
        <w:rPr>
          <w:szCs w:val="24"/>
        </w:rPr>
        <w:t xml:space="preserve"> – </w:t>
      </w:r>
      <w:proofErr w:type="spellStart"/>
      <w:r w:rsidRPr="00864DC7">
        <w:rPr>
          <w:szCs w:val="24"/>
        </w:rPr>
        <w:t>С.Петербург</w:t>
      </w:r>
      <w:proofErr w:type="spellEnd"/>
      <w:r w:rsidRPr="00864DC7">
        <w:rPr>
          <w:szCs w:val="24"/>
        </w:rPr>
        <w:t xml:space="preserve">», ООО «ТД </w:t>
      </w:r>
      <w:proofErr w:type="spellStart"/>
      <w:r w:rsidRPr="00864DC7">
        <w:rPr>
          <w:szCs w:val="24"/>
        </w:rPr>
        <w:t>Интерторг</w:t>
      </w:r>
      <w:proofErr w:type="spellEnd"/>
      <w:r w:rsidRPr="00864DC7">
        <w:rPr>
          <w:szCs w:val="24"/>
        </w:rPr>
        <w:t>», ООО «Агроторг», ООО «</w:t>
      </w:r>
      <w:proofErr w:type="spellStart"/>
      <w:r w:rsidRPr="00864DC7">
        <w:rPr>
          <w:szCs w:val="24"/>
        </w:rPr>
        <w:t>Летбытхим</w:t>
      </w:r>
      <w:proofErr w:type="spellEnd"/>
      <w:r w:rsidRPr="00864DC7">
        <w:rPr>
          <w:szCs w:val="24"/>
        </w:rPr>
        <w:t>»,  ООО «Этна», ООО «</w:t>
      </w:r>
      <w:proofErr w:type="spellStart"/>
      <w:r w:rsidRPr="00864DC7">
        <w:rPr>
          <w:szCs w:val="24"/>
        </w:rPr>
        <w:t>Конторг</w:t>
      </w:r>
      <w:proofErr w:type="spellEnd"/>
      <w:r w:rsidRPr="00864DC7">
        <w:rPr>
          <w:szCs w:val="24"/>
        </w:rPr>
        <w:t xml:space="preserve">»). Наблюдается рост их доли в общем объеме товарооборота. 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 xml:space="preserve">Обслуживание покупателей осуществляется по форме самообслуживания. Розничная  сеть района  насчитывает свыше 300 магазинов и павильонов,   12 киосков, торговой площадью, свыше 14 тыс. кв. м. 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 xml:space="preserve">Услуги общественного питания оказываются  20-и стационарными предприятиями общественного питания, количество посадочных мест которых более 900 (без учета школьных столовых и летних кафе). Сдерживающим фактором развития торговли в сельской местности является состояние дорог и дорожного покрытия, удаленность отдельных населенных пунктов, включая наличие островных территорий, снижение спроса в связи с сокращением численности сельского населения. На территории сельских поселений в основном используются места  под размещение нестационарных торговых объектов,  в соответствии с планами размещения нестационарной торговли, утвержденными поселениями района. Значительная часть предпринимателей, открывших свое дело с использованием средств бюджета в рамках Региональной программы содействия занятости, используют виды деятельности, связанные с развозной </w:t>
      </w:r>
      <w:r w:rsidRPr="00864DC7">
        <w:rPr>
          <w:szCs w:val="24"/>
        </w:rPr>
        <w:lastRenderedPageBreak/>
        <w:t xml:space="preserve">нестационарной торговлей, кроме того развивается оказание услуг по ремонту и пошиву одежды, парикмахерские услуги. 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</w:p>
    <w:p w:rsidR="00DA34F3" w:rsidRPr="00864DC7" w:rsidRDefault="00DA34F3" w:rsidP="00DA34F3">
      <w:pPr>
        <w:ind w:firstLine="567"/>
        <w:jc w:val="center"/>
        <w:rPr>
          <w:b/>
          <w:bCs/>
          <w:szCs w:val="24"/>
        </w:rPr>
      </w:pPr>
      <w:r w:rsidRPr="00864DC7">
        <w:rPr>
          <w:b/>
          <w:szCs w:val="24"/>
        </w:rPr>
        <w:t>1.2. П</w:t>
      </w:r>
      <w:r w:rsidRPr="00864DC7">
        <w:rPr>
          <w:b/>
          <w:bCs/>
          <w:szCs w:val="24"/>
        </w:rPr>
        <w:t>оложение на рынке труда. Решение существующих проблем, связанных с обеспечением занятости населения</w:t>
      </w:r>
    </w:p>
    <w:p w:rsidR="00DA34F3" w:rsidRPr="00864DC7" w:rsidRDefault="00DA34F3" w:rsidP="00DA34F3">
      <w:pPr>
        <w:ind w:firstLine="567"/>
        <w:jc w:val="center"/>
        <w:rPr>
          <w:szCs w:val="24"/>
        </w:rPr>
      </w:pP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 xml:space="preserve">Ситуация на рынке труда в Медвежьегорском муниципальном районе за последние годы сложилась следующим образом: 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</w:p>
    <w:p w:rsidR="00DA34F3" w:rsidRPr="00864DC7" w:rsidRDefault="00DA34F3" w:rsidP="00DA34F3">
      <w:pPr>
        <w:ind w:firstLine="567"/>
        <w:jc w:val="right"/>
        <w:rPr>
          <w:i/>
          <w:szCs w:val="24"/>
        </w:rPr>
      </w:pPr>
      <w:r w:rsidRPr="00864DC7">
        <w:rPr>
          <w:i/>
          <w:szCs w:val="24"/>
        </w:rPr>
        <w:t>Таблица 1.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506"/>
        <w:gridCol w:w="1865"/>
        <w:gridCol w:w="1466"/>
        <w:gridCol w:w="1794"/>
      </w:tblGrid>
      <w:tr w:rsidR="00DA34F3" w:rsidRPr="00864DC7" w:rsidTr="00582C59">
        <w:trPr>
          <w:trHeight w:val="1380"/>
        </w:trPr>
        <w:tc>
          <w:tcPr>
            <w:tcW w:w="1833" w:type="dxa"/>
            <w:shd w:val="clear" w:color="auto" w:fill="auto"/>
            <w:vAlign w:val="center"/>
          </w:tcPr>
          <w:p w:rsidR="00DA34F3" w:rsidRPr="00864DC7" w:rsidRDefault="00DA34F3" w:rsidP="00582C59">
            <w:pPr>
              <w:spacing w:after="120"/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Показатели</w:t>
            </w:r>
          </w:p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Численность официально зарегистрированных безработных (человек)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Уровень безработицы к экономически активному населению</w:t>
            </w:r>
            <w:proofErr w:type="gramStart"/>
            <w:r w:rsidRPr="00864DC7">
              <w:rPr>
                <w:rFonts w:eastAsia="Calibri"/>
                <w:szCs w:val="24"/>
              </w:rPr>
              <w:t xml:space="preserve"> ( %)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Обратилось в службу занятости (человек)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Трудоустроено (человек)</w:t>
            </w:r>
          </w:p>
        </w:tc>
      </w:tr>
      <w:tr w:rsidR="00DA34F3" w:rsidRPr="00864DC7" w:rsidTr="00582C59">
        <w:tc>
          <w:tcPr>
            <w:tcW w:w="1833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на 01.01.2011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542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3,4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2122</w:t>
            </w:r>
          </w:p>
        </w:tc>
        <w:tc>
          <w:tcPr>
            <w:tcW w:w="1794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1248</w:t>
            </w:r>
          </w:p>
        </w:tc>
      </w:tr>
      <w:tr w:rsidR="00DA34F3" w:rsidRPr="00864DC7" w:rsidTr="00582C59">
        <w:tc>
          <w:tcPr>
            <w:tcW w:w="1833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на 01.01.2012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386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2,5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1670</w:t>
            </w:r>
          </w:p>
        </w:tc>
        <w:tc>
          <w:tcPr>
            <w:tcW w:w="1794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1047</w:t>
            </w:r>
          </w:p>
        </w:tc>
      </w:tr>
      <w:tr w:rsidR="00DA34F3" w:rsidRPr="00864DC7" w:rsidTr="00582C59">
        <w:tc>
          <w:tcPr>
            <w:tcW w:w="1833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на 01.01.2013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328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2,2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1379</w:t>
            </w:r>
          </w:p>
        </w:tc>
        <w:tc>
          <w:tcPr>
            <w:tcW w:w="1794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871</w:t>
            </w:r>
          </w:p>
        </w:tc>
      </w:tr>
      <w:tr w:rsidR="00DA34F3" w:rsidRPr="00864DC7" w:rsidTr="00582C59">
        <w:tc>
          <w:tcPr>
            <w:tcW w:w="1833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на 01.01.2014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301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2,1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1199</w:t>
            </w:r>
          </w:p>
        </w:tc>
        <w:tc>
          <w:tcPr>
            <w:tcW w:w="1794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795</w:t>
            </w:r>
          </w:p>
        </w:tc>
      </w:tr>
      <w:tr w:rsidR="00DA34F3" w:rsidRPr="00864DC7" w:rsidTr="00582C59">
        <w:tc>
          <w:tcPr>
            <w:tcW w:w="1833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на 01.01.2015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281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1,9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1047</w:t>
            </w:r>
          </w:p>
        </w:tc>
        <w:tc>
          <w:tcPr>
            <w:tcW w:w="1794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719</w:t>
            </w:r>
          </w:p>
        </w:tc>
      </w:tr>
      <w:tr w:rsidR="00DA34F3" w:rsidRPr="00864DC7" w:rsidTr="00582C59">
        <w:tc>
          <w:tcPr>
            <w:tcW w:w="1833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на 01.01.2016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315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2,15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1271</w:t>
            </w:r>
          </w:p>
        </w:tc>
        <w:tc>
          <w:tcPr>
            <w:tcW w:w="1794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646</w:t>
            </w:r>
          </w:p>
        </w:tc>
      </w:tr>
    </w:tbl>
    <w:p w:rsidR="00DA34F3" w:rsidRPr="00864DC7" w:rsidRDefault="00DA34F3" w:rsidP="00DA34F3">
      <w:pPr>
        <w:ind w:firstLine="567"/>
        <w:jc w:val="right"/>
        <w:rPr>
          <w:i/>
          <w:szCs w:val="24"/>
        </w:rPr>
      </w:pPr>
    </w:p>
    <w:p w:rsidR="00DA34F3" w:rsidRPr="00864DC7" w:rsidRDefault="00DA34F3" w:rsidP="00DA34F3">
      <w:pPr>
        <w:ind w:firstLine="567"/>
        <w:jc w:val="both"/>
        <w:rPr>
          <w:szCs w:val="24"/>
        </w:rPr>
      </w:pPr>
    </w:p>
    <w:p w:rsidR="00DA34F3" w:rsidRPr="00864DC7" w:rsidRDefault="00DA34F3" w:rsidP="00DA34F3">
      <w:pPr>
        <w:ind w:firstLine="720"/>
        <w:jc w:val="both"/>
        <w:rPr>
          <w:szCs w:val="24"/>
        </w:rPr>
      </w:pPr>
      <w:r w:rsidRPr="00864DC7">
        <w:rPr>
          <w:szCs w:val="24"/>
        </w:rPr>
        <w:t xml:space="preserve">За 9 месяцев 2016 года  в поиске работы  в службу занятости обратились 912  человек.  За тот же период предыдущего года </w:t>
      </w:r>
      <w:proofErr w:type="gramStart"/>
      <w:r w:rsidRPr="00864DC7">
        <w:rPr>
          <w:szCs w:val="24"/>
        </w:rPr>
        <w:t>зарегистрированы</w:t>
      </w:r>
      <w:proofErr w:type="gramEnd"/>
      <w:r w:rsidRPr="00864DC7">
        <w:rPr>
          <w:szCs w:val="24"/>
        </w:rPr>
        <w:t xml:space="preserve">  996 человек. </w:t>
      </w:r>
    </w:p>
    <w:p w:rsidR="00DA34F3" w:rsidRPr="00864DC7" w:rsidRDefault="00DA34F3" w:rsidP="00DA34F3">
      <w:pPr>
        <w:tabs>
          <w:tab w:val="left" w:pos="9350"/>
        </w:tabs>
        <w:ind w:firstLine="709"/>
        <w:jc w:val="both"/>
        <w:rPr>
          <w:szCs w:val="24"/>
        </w:rPr>
      </w:pPr>
      <w:r w:rsidRPr="00864DC7">
        <w:rPr>
          <w:szCs w:val="24"/>
        </w:rPr>
        <w:t>За период с января по декабрь  2016 года в Медвежьегорский центр занятости за предоставлением государственной услуги содействия в поиске подходящей работы обратились 1186 человек, зарегистрировано в установленном законом порядке в качестве безработных 279 человек, что составляет 1,9 % - уровень безработицы. На 01.01.2016 года были зарегистрированы 315 человек.</w:t>
      </w:r>
    </w:p>
    <w:p w:rsidR="00DA34F3" w:rsidRPr="00864DC7" w:rsidRDefault="00DA34F3" w:rsidP="00DA34F3">
      <w:pPr>
        <w:tabs>
          <w:tab w:val="left" w:pos="9350"/>
        </w:tabs>
        <w:ind w:firstLine="709"/>
        <w:jc w:val="both"/>
        <w:rPr>
          <w:szCs w:val="24"/>
        </w:rPr>
      </w:pPr>
      <w:r w:rsidRPr="00864DC7">
        <w:rPr>
          <w:szCs w:val="24"/>
        </w:rPr>
        <w:t xml:space="preserve">Всего за указанный период  трудоустроены  737 человек или 62,1% из числа обратившихся в поиске работы, в том числе в рамках </w:t>
      </w:r>
      <w:proofErr w:type="gramStart"/>
      <w:r w:rsidRPr="00864DC7">
        <w:rPr>
          <w:szCs w:val="24"/>
        </w:rPr>
        <w:t>Программы содействия занятости населения  Медвежьегорского района</w:t>
      </w:r>
      <w:proofErr w:type="gramEnd"/>
      <w:r w:rsidRPr="00864DC7">
        <w:rPr>
          <w:szCs w:val="24"/>
        </w:rPr>
        <w:t xml:space="preserve">  на 2015 – 2017 годы. За истекший период 2016 года трудоустроено: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sz w:val="24"/>
          <w:szCs w:val="24"/>
        </w:rPr>
      </w:pPr>
      <w:r w:rsidRPr="00864DC7">
        <w:rPr>
          <w:sz w:val="24"/>
          <w:szCs w:val="24"/>
        </w:rPr>
        <w:t>- в рамках организации оплачиваемых общественных работ –82 человека;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sz w:val="24"/>
          <w:szCs w:val="24"/>
        </w:rPr>
      </w:pPr>
      <w:r w:rsidRPr="00864DC7">
        <w:rPr>
          <w:sz w:val="24"/>
          <w:szCs w:val="24"/>
        </w:rPr>
        <w:t>- в рамках реализации мероприятий временного трудоустройства граждан, испытывающих трудности в поиске работы – 21 человек;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sz w:val="24"/>
          <w:szCs w:val="24"/>
        </w:rPr>
      </w:pPr>
      <w:r w:rsidRPr="00864DC7">
        <w:rPr>
          <w:sz w:val="24"/>
          <w:szCs w:val="24"/>
        </w:rPr>
        <w:t>- в рамках реализации мероприятий временной занятости несовершеннолетних граждан  возрасте от 14 до 18 лет в свободное от учебы время - 46 человек;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sz w:val="24"/>
          <w:szCs w:val="24"/>
        </w:rPr>
      </w:pPr>
      <w:r w:rsidRPr="00864DC7">
        <w:rPr>
          <w:sz w:val="24"/>
          <w:szCs w:val="24"/>
        </w:rPr>
        <w:t xml:space="preserve">-  в рамках </w:t>
      </w:r>
      <w:proofErr w:type="gramStart"/>
      <w:r w:rsidRPr="00864DC7">
        <w:rPr>
          <w:sz w:val="24"/>
          <w:szCs w:val="24"/>
        </w:rPr>
        <w:t>реализации мероприятий временной занятости выпускников учреждений профессионального образования</w:t>
      </w:r>
      <w:proofErr w:type="gramEnd"/>
      <w:r w:rsidRPr="00864DC7">
        <w:rPr>
          <w:sz w:val="24"/>
          <w:szCs w:val="24"/>
        </w:rPr>
        <w:t xml:space="preserve"> в возрасте от 18 до 20 лет - 3 человека;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sz w:val="24"/>
          <w:szCs w:val="24"/>
        </w:rPr>
      </w:pPr>
      <w:r w:rsidRPr="00864DC7">
        <w:rPr>
          <w:sz w:val="24"/>
          <w:szCs w:val="24"/>
        </w:rPr>
        <w:t xml:space="preserve">- в рамках </w:t>
      </w:r>
      <w:proofErr w:type="gramStart"/>
      <w:r w:rsidRPr="00864DC7">
        <w:rPr>
          <w:sz w:val="24"/>
          <w:szCs w:val="24"/>
        </w:rPr>
        <w:t>реализации дополнительных мероприятий временной занятости выпускников учреждений профессионального образования</w:t>
      </w:r>
      <w:proofErr w:type="gramEnd"/>
      <w:r w:rsidRPr="00864DC7">
        <w:rPr>
          <w:sz w:val="24"/>
          <w:szCs w:val="24"/>
        </w:rPr>
        <w:t xml:space="preserve"> в возрасте от 20 до 27 лет -  1 человек.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sz w:val="24"/>
          <w:szCs w:val="24"/>
        </w:rPr>
      </w:pPr>
      <w:r w:rsidRPr="00864DC7">
        <w:rPr>
          <w:sz w:val="24"/>
          <w:szCs w:val="24"/>
        </w:rPr>
        <w:t>Также на профессиональное обучение был направлен и приступил к обучению в период с начала  2016 года 84</w:t>
      </w:r>
      <w:r w:rsidRPr="00864DC7">
        <w:rPr>
          <w:color w:val="FF0000"/>
          <w:sz w:val="24"/>
          <w:szCs w:val="24"/>
        </w:rPr>
        <w:t xml:space="preserve"> </w:t>
      </w:r>
      <w:r w:rsidRPr="00864DC7">
        <w:rPr>
          <w:sz w:val="24"/>
          <w:szCs w:val="24"/>
        </w:rPr>
        <w:t xml:space="preserve">безработных гражданина (по профессиям: продавец, парикмахер, повар-кондитер, машинист котельной, машинист экскаватора и др.) и 6  женщин, имеющих детей в возрасте до 3х лет. 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864DC7">
        <w:rPr>
          <w:sz w:val="24"/>
          <w:szCs w:val="24"/>
        </w:rPr>
        <w:t>11</w:t>
      </w:r>
      <w:r w:rsidRPr="00864DC7">
        <w:rPr>
          <w:color w:val="000000"/>
          <w:sz w:val="24"/>
          <w:szCs w:val="24"/>
        </w:rPr>
        <w:t xml:space="preserve">  граждан открыли собственное дело и получили на эти цели финансовую поддержку на общую сумму 655,6 тысяч рублей.</w:t>
      </w:r>
    </w:p>
    <w:p w:rsidR="00DA34F3" w:rsidRPr="00864DC7" w:rsidRDefault="00DA34F3" w:rsidP="00DA34F3">
      <w:pPr>
        <w:pStyle w:val="31"/>
        <w:tabs>
          <w:tab w:val="left" w:pos="9350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864DC7">
        <w:rPr>
          <w:color w:val="000000"/>
          <w:sz w:val="24"/>
          <w:szCs w:val="24"/>
        </w:rPr>
        <w:t xml:space="preserve">В сентябре 2016 года с Медвежьегорским психоневрологическим интернатом заключено соглашение о трудоустройстве инвалида 1 группы на оборудованное и </w:t>
      </w:r>
      <w:r w:rsidRPr="00864DC7">
        <w:rPr>
          <w:color w:val="000000"/>
          <w:sz w:val="24"/>
          <w:szCs w:val="24"/>
        </w:rPr>
        <w:lastRenderedPageBreak/>
        <w:t xml:space="preserve">оснащенное рабочее место психолога в </w:t>
      </w:r>
      <w:proofErr w:type="spellStart"/>
      <w:r w:rsidRPr="00864DC7">
        <w:rPr>
          <w:color w:val="000000"/>
          <w:sz w:val="24"/>
          <w:szCs w:val="24"/>
        </w:rPr>
        <w:t>Пиндушский</w:t>
      </w:r>
      <w:proofErr w:type="spellEnd"/>
      <w:r w:rsidRPr="00864DC7">
        <w:rPr>
          <w:color w:val="000000"/>
          <w:sz w:val="24"/>
          <w:szCs w:val="24"/>
        </w:rPr>
        <w:t xml:space="preserve"> филиал.  Размер  возмещения затрат на создание рабочего места составит 100,0 тысяч рублей.  Кроме того, работодателю частично  возмещены расходы на выплату заработной платы  трудоустроенному инвалиду в течение 3-х месяцев со дня принятия на работу в сумме 25,4 тыс. рублей.</w:t>
      </w:r>
    </w:p>
    <w:p w:rsidR="00DA34F3" w:rsidRPr="00864DC7" w:rsidRDefault="00DA34F3" w:rsidP="00DA34F3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864DC7">
        <w:rPr>
          <w:szCs w:val="24"/>
        </w:rPr>
        <w:t xml:space="preserve">В районе наблюдается дисбаланс спроса и предложения рабочей силы. За период с начала года  работодателями заявлены 1352 вакансий, большая часть из них - это вакансии медицинских работников, которые нет возможности  заполнить уже длительный период времени. Частично заявлены вакансии по рабочим специальностям вахтовым методом. К числу основных предприятий и организаций, подавших заявки о потребности в работниках, относятся: </w:t>
      </w:r>
      <w:proofErr w:type="gramStart"/>
      <w:r w:rsidRPr="00864DC7">
        <w:rPr>
          <w:szCs w:val="24"/>
        </w:rPr>
        <w:t>ОАО «Карелия ДСП»,  Медвежьегорская ЦРБ,  ООО «Лобское-5», ОАО «Совхоз «</w:t>
      </w:r>
      <w:proofErr w:type="spellStart"/>
      <w:r w:rsidRPr="00864DC7">
        <w:rPr>
          <w:szCs w:val="24"/>
        </w:rPr>
        <w:t>Толвуйский</w:t>
      </w:r>
      <w:proofErr w:type="spellEnd"/>
      <w:r w:rsidRPr="00864DC7">
        <w:rPr>
          <w:szCs w:val="24"/>
        </w:rPr>
        <w:t>»,  ООО «Малая Медвежка», ИП Виноградов, ООО «Медвежьегорский молокозавод», ООО «Медвежьегорский щебеночный завод» и др.. На территории района наиболее востребованы профессии медицинских работников, горно-добывающей промышленности, сельского хозяйства  и др.</w:t>
      </w:r>
      <w:proofErr w:type="gramEnd"/>
    </w:p>
    <w:p w:rsidR="00DA34F3" w:rsidRPr="00864DC7" w:rsidRDefault="00DA34F3" w:rsidP="00DA34F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864DC7">
        <w:rPr>
          <w:sz w:val="24"/>
          <w:szCs w:val="24"/>
        </w:rPr>
        <w:t xml:space="preserve">По состоянию </w:t>
      </w:r>
      <w:proofErr w:type="gramStart"/>
      <w:r w:rsidRPr="00864DC7">
        <w:rPr>
          <w:sz w:val="24"/>
          <w:szCs w:val="24"/>
        </w:rPr>
        <w:t>на конец</w:t>
      </w:r>
      <w:proofErr w:type="gramEnd"/>
      <w:r w:rsidRPr="00864DC7">
        <w:rPr>
          <w:sz w:val="24"/>
          <w:szCs w:val="24"/>
        </w:rPr>
        <w:t xml:space="preserve"> 2016 года в базе центра занятости размещены 138 вакансий  по различным профессиям, в том числе 86 вакансий – по рабочим специальностям.</w:t>
      </w:r>
    </w:p>
    <w:p w:rsidR="00DA34F3" w:rsidRPr="00864DC7" w:rsidRDefault="00DA34F3" w:rsidP="00DA34F3">
      <w:pPr>
        <w:pStyle w:val="31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864DC7">
        <w:rPr>
          <w:sz w:val="24"/>
          <w:szCs w:val="24"/>
        </w:rPr>
        <w:t>За 2016 год проведены 12 ярмарок и  мини-ярмарок вакансий, в которых приняли участие 35 работодателей  и 208 человек из числа безработных и других ищущих работу граждан.</w:t>
      </w:r>
      <w:proofErr w:type="gramEnd"/>
    </w:p>
    <w:p w:rsidR="00DA34F3" w:rsidRPr="00864DC7" w:rsidRDefault="00DA34F3" w:rsidP="00DA34F3">
      <w:pPr>
        <w:ind w:firstLine="720"/>
        <w:jc w:val="both"/>
        <w:rPr>
          <w:szCs w:val="24"/>
        </w:rPr>
      </w:pPr>
    </w:p>
    <w:p w:rsidR="00DA34F3" w:rsidRPr="00864DC7" w:rsidRDefault="00DA34F3" w:rsidP="00DA34F3">
      <w:pPr>
        <w:jc w:val="both"/>
        <w:rPr>
          <w:szCs w:val="24"/>
        </w:rPr>
      </w:pPr>
      <w:r w:rsidRPr="00864DC7">
        <w:rPr>
          <w:szCs w:val="24"/>
        </w:rPr>
        <w:t xml:space="preserve">         Так же есть граждане, уволенные по сокращению численности 78 человек, уволены они были из  Медвежьегорского локомотивного депо, ООО «Медвежьегорский молокозавод», Медвежьегорской районной станции по борьбе с болезнями животных, Пенсионного фонда, </w:t>
      </w:r>
      <w:proofErr w:type="spellStart"/>
      <w:r w:rsidRPr="00864DC7">
        <w:rPr>
          <w:szCs w:val="24"/>
        </w:rPr>
        <w:t>Повенецкого</w:t>
      </w:r>
      <w:proofErr w:type="spellEnd"/>
      <w:r w:rsidRPr="00864DC7">
        <w:rPr>
          <w:szCs w:val="24"/>
        </w:rPr>
        <w:t xml:space="preserve"> района гидросооружений, Медвежьегорской ЦРБ, банка ВТБ-24 и  некоторых других предприятий и организаций. </w:t>
      </w:r>
    </w:p>
    <w:p w:rsidR="00DA34F3" w:rsidRPr="00864DC7" w:rsidRDefault="00DA34F3" w:rsidP="00DA34F3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864DC7">
        <w:rPr>
          <w:szCs w:val="24"/>
        </w:rPr>
        <w:t xml:space="preserve">Уровень безработицы в районе с начала года изменился на 01.01.2016 – 2,18 %, на 01.10.2016 - 1,68 %. </w:t>
      </w:r>
    </w:p>
    <w:p w:rsidR="00DA34F3" w:rsidRPr="00864DC7" w:rsidRDefault="00DA34F3" w:rsidP="00DA34F3">
      <w:pPr>
        <w:pStyle w:val="31"/>
        <w:spacing w:after="0"/>
        <w:ind w:left="0" w:right="265" w:firstLine="709"/>
        <w:jc w:val="both"/>
        <w:rPr>
          <w:sz w:val="24"/>
          <w:szCs w:val="24"/>
        </w:rPr>
      </w:pPr>
    </w:p>
    <w:p w:rsidR="00DA34F3" w:rsidRPr="00864DC7" w:rsidRDefault="00DA34F3" w:rsidP="00DA34F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64DC7">
        <w:rPr>
          <w:rFonts w:eastAsia="Calibri"/>
          <w:b/>
          <w:szCs w:val="24"/>
          <w:lang w:eastAsia="en-US"/>
        </w:rPr>
        <w:t>1.3.</w:t>
      </w:r>
      <w:r w:rsidRPr="00864DC7">
        <w:rPr>
          <w:b/>
          <w:szCs w:val="24"/>
        </w:rPr>
        <w:t xml:space="preserve"> </w:t>
      </w:r>
      <w:r w:rsidRPr="00864DC7">
        <w:rPr>
          <w:b/>
          <w:bCs/>
          <w:szCs w:val="24"/>
        </w:rPr>
        <w:t xml:space="preserve">Решение существующих проблем, связанных с обеспечением </w:t>
      </w:r>
    </w:p>
    <w:p w:rsidR="00DA34F3" w:rsidRPr="00864DC7" w:rsidRDefault="00DA34F3" w:rsidP="00DA34F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64DC7">
        <w:rPr>
          <w:b/>
          <w:bCs/>
          <w:szCs w:val="24"/>
        </w:rPr>
        <w:t>занятости населения</w:t>
      </w:r>
    </w:p>
    <w:p w:rsidR="00DA34F3" w:rsidRPr="00864DC7" w:rsidRDefault="00DA34F3" w:rsidP="00DA34F3">
      <w:pPr>
        <w:pStyle w:val="a3"/>
        <w:ind w:left="0" w:firstLine="567"/>
        <w:jc w:val="both"/>
        <w:rPr>
          <w:rFonts w:eastAsia="Calibri"/>
          <w:szCs w:val="24"/>
          <w:lang w:eastAsia="en-US"/>
        </w:rPr>
      </w:pPr>
    </w:p>
    <w:p w:rsidR="00DA34F3" w:rsidRPr="00864DC7" w:rsidRDefault="00DA34F3" w:rsidP="00DA34F3">
      <w:pPr>
        <w:pStyle w:val="14"/>
        <w:ind w:firstLine="709"/>
        <w:jc w:val="both"/>
        <w:rPr>
          <w:b w:val="0"/>
          <w:sz w:val="24"/>
          <w:szCs w:val="24"/>
        </w:rPr>
      </w:pPr>
      <w:r w:rsidRPr="00864DC7">
        <w:rPr>
          <w:b w:val="0"/>
          <w:sz w:val="24"/>
          <w:szCs w:val="24"/>
        </w:rPr>
        <w:t xml:space="preserve">Существующие проблемы в сфере занятости и на рынке труда района в первую очередь связаны с тем, что значительная часть молодежи выходит на рынок труда с невысоким общеобразовательным уровнем, что осложняет проблему их трудоустройства. Особенно это касается жителей сельской местности. </w:t>
      </w:r>
    </w:p>
    <w:p w:rsidR="00DA34F3" w:rsidRPr="00864DC7" w:rsidRDefault="00DA34F3" w:rsidP="00DA34F3">
      <w:pPr>
        <w:pStyle w:val="14"/>
        <w:ind w:firstLine="709"/>
        <w:jc w:val="both"/>
        <w:rPr>
          <w:b w:val="0"/>
          <w:sz w:val="24"/>
          <w:szCs w:val="24"/>
        </w:rPr>
      </w:pPr>
      <w:r w:rsidRPr="00864DC7">
        <w:rPr>
          <w:b w:val="0"/>
          <w:sz w:val="24"/>
          <w:szCs w:val="24"/>
        </w:rPr>
        <w:t xml:space="preserve">Наблюдается отток молодежи в более крупные города: Петрозаводск, Санкт-Петербург. </w:t>
      </w:r>
    </w:p>
    <w:p w:rsidR="00DA34F3" w:rsidRPr="00864DC7" w:rsidRDefault="00DA34F3" w:rsidP="00DA34F3">
      <w:pPr>
        <w:pStyle w:val="14"/>
        <w:ind w:firstLine="709"/>
        <w:jc w:val="both"/>
        <w:rPr>
          <w:b w:val="0"/>
          <w:sz w:val="24"/>
          <w:szCs w:val="24"/>
        </w:rPr>
      </w:pPr>
      <w:r w:rsidRPr="00864DC7">
        <w:rPr>
          <w:b w:val="0"/>
          <w:sz w:val="24"/>
          <w:szCs w:val="24"/>
        </w:rPr>
        <w:t xml:space="preserve">Количество граждан, испытывающих трудности в поиске работы (граждане  </w:t>
      </w:r>
      <w:proofErr w:type="spellStart"/>
      <w:r w:rsidRPr="00864DC7">
        <w:rPr>
          <w:b w:val="0"/>
          <w:sz w:val="24"/>
          <w:szCs w:val="24"/>
        </w:rPr>
        <w:t>предпенсионного</w:t>
      </w:r>
      <w:proofErr w:type="spellEnd"/>
      <w:r w:rsidRPr="00864DC7">
        <w:rPr>
          <w:b w:val="0"/>
          <w:sz w:val="24"/>
          <w:szCs w:val="24"/>
        </w:rPr>
        <w:t xml:space="preserve"> возраста, инвалиды, многодетные и одинокие родители, граждане, вернувшиеся после службы в армии, из мест лишения свободы и другие),  составляет более 30% от общего числа безработных, зарегистрированных в службе занятости. Работодатели не заинтересованы принимать на работу этих категорий граждан. </w:t>
      </w:r>
    </w:p>
    <w:p w:rsidR="00DA34F3" w:rsidRPr="00864DC7" w:rsidRDefault="00DA34F3" w:rsidP="00DA34F3">
      <w:pPr>
        <w:pStyle w:val="14"/>
        <w:ind w:firstLine="709"/>
        <w:jc w:val="both"/>
        <w:rPr>
          <w:b w:val="0"/>
          <w:sz w:val="24"/>
          <w:szCs w:val="24"/>
        </w:rPr>
      </w:pPr>
      <w:r w:rsidRPr="00864DC7">
        <w:rPr>
          <w:b w:val="0"/>
          <w:sz w:val="24"/>
          <w:szCs w:val="24"/>
        </w:rPr>
        <w:t xml:space="preserve">Наиболее актуальным в настоящее время является поддерживать активность граждан, ищущих работу, их территориальную мобильность  для возможности трудоустройства в другой местности и воспитание молодого поколения, привлечение их, после получения соответствующего образования, на предприятия  Медвежьегорского района. </w:t>
      </w:r>
    </w:p>
    <w:p w:rsidR="00DA34F3" w:rsidRPr="00864DC7" w:rsidRDefault="00DA34F3" w:rsidP="00DA34F3">
      <w:pPr>
        <w:pStyle w:val="a5"/>
        <w:ind w:firstLine="709"/>
        <w:jc w:val="both"/>
        <w:rPr>
          <w:bCs/>
        </w:rPr>
      </w:pPr>
      <w:r w:rsidRPr="00864DC7">
        <w:t xml:space="preserve">Приоритетным направлением повышения качества и конкурентоспособности рабочей силы является профессиональная подготовка и переподготовка персонала. </w:t>
      </w:r>
    </w:p>
    <w:p w:rsidR="00DA34F3" w:rsidRPr="00864DC7" w:rsidRDefault="00DA34F3" w:rsidP="00DA34F3">
      <w:pPr>
        <w:pStyle w:val="a5"/>
        <w:ind w:firstLine="426"/>
        <w:jc w:val="both"/>
      </w:pPr>
      <w:r w:rsidRPr="00864DC7">
        <w:lastRenderedPageBreak/>
        <w:t xml:space="preserve">  Содействие занятости населения включает организацию общественных оплачиваемых работ, занятость несовершеннолетних в свободное от учебы время, развитие предпринимательства, поддержку граждан, испытывающих трудности с трудоустройством. Цель привлечения безработных граждан к временной занятости и общественным работам состоит в оказании им материальной поддержки, сохранение мотивации к труду у граждан длительное время не имеющих работы, приобретение трудовых навыков у молодежи, начинающей трудовую деятельность.</w:t>
      </w:r>
    </w:p>
    <w:p w:rsidR="00DA34F3" w:rsidRPr="00864DC7" w:rsidRDefault="00DA34F3" w:rsidP="00DA34F3">
      <w:pPr>
        <w:pStyle w:val="a5"/>
        <w:ind w:firstLine="567"/>
        <w:jc w:val="both"/>
      </w:pPr>
      <w:r w:rsidRPr="00864DC7">
        <w:t xml:space="preserve">Основные действия по расширению предпринимательства и </w:t>
      </w:r>
      <w:proofErr w:type="spellStart"/>
      <w:r w:rsidRPr="00864DC7">
        <w:t>самозанятости</w:t>
      </w:r>
      <w:proofErr w:type="spellEnd"/>
      <w:r w:rsidRPr="00864DC7">
        <w:t xml:space="preserve"> населения будут направлены: на подбор лиц, из числа безработных граждан, желающих заняться предпринимательской деятельностью и предоставление им возможности получения  </w:t>
      </w:r>
      <w:proofErr w:type="spellStart"/>
      <w:r w:rsidRPr="00864DC7">
        <w:t>профконсультационных</w:t>
      </w:r>
      <w:proofErr w:type="spellEnd"/>
      <w:r w:rsidRPr="00864DC7">
        <w:t xml:space="preserve"> услуг, обучения основам  предпринимательской деятельности, необходимых для ведения собственного дела; финансовую поддержку предпринимателей из числа безработных граждан на стадии создания собственного дела.</w:t>
      </w:r>
    </w:p>
    <w:p w:rsidR="00DA34F3" w:rsidRPr="00864DC7" w:rsidRDefault="00DA34F3" w:rsidP="00DA34F3">
      <w:pPr>
        <w:widowControl w:val="0"/>
        <w:ind w:firstLine="567"/>
        <w:jc w:val="both"/>
        <w:rPr>
          <w:szCs w:val="24"/>
        </w:rPr>
      </w:pPr>
      <w:r w:rsidRPr="00864DC7">
        <w:rPr>
          <w:szCs w:val="24"/>
        </w:rPr>
        <w:t>Кроме того, есть определенные проблемы, влияющие на темпы развития промышленного производства и  организаций, базирующихся непосредственно на территории района. Основное влияние на  финансовое состояние предприятий оказывают следующие факторы: рост цен на энергоносители, комплектующие, что в первую очередь влияет на  себестоимость производимой продукции, снижает её рентабельность, снижает конкурентоспособность производства. Нехватка квалифицированных работников, низкий уровень заработной платы на отдельных производствах, отток молодежи из района.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Рассматривая существующие проблемы рынок труда в районе можно охарактеризовать следующим образом: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- дефицит кадрового состава квалифицированных рабочих и специалистов;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- снижение мотивации молодежи к обучению рабочим профессиям;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- сужение сферы приложения труда в сельской местности;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 xml:space="preserve">- отток трудоспособного населения за пределы района. </w:t>
      </w:r>
    </w:p>
    <w:p w:rsidR="00DA34F3" w:rsidRPr="00864DC7" w:rsidRDefault="00DA34F3" w:rsidP="00DA34F3">
      <w:pPr>
        <w:jc w:val="both"/>
        <w:rPr>
          <w:szCs w:val="24"/>
        </w:rPr>
      </w:pPr>
      <w:r w:rsidRPr="00864DC7">
        <w:rPr>
          <w:szCs w:val="24"/>
        </w:rPr>
        <w:t xml:space="preserve">  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Cs w:val="24"/>
        </w:rPr>
      </w:pPr>
      <w:r w:rsidRPr="00864DC7">
        <w:rPr>
          <w:rFonts w:eastAsia="Calibri"/>
          <w:szCs w:val="24"/>
          <w:lang w:eastAsia="en-US"/>
        </w:rPr>
        <w:t xml:space="preserve">        </w:t>
      </w:r>
      <w:r w:rsidRPr="00864DC7">
        <w:rPr>
          <w:rFonts w:eastAsia="Calibri"/>
          <w:b/>
          <w:szCs w:val="24"/>
          <w:lang w:eastAsia="en-US"/>
        </w:rPr>
        <w:t>Раздел 2.</w:t>
      </w:r>
      <w:r w:rsidRPr="00864DC7">
        <w:rPr>
          <w:b/>
          <w:szCs w:val="24"/>
        </w:rPr>
        <w:t xml:space="preserve">  Основные цели и задачи Программы. </w:t>
      </w:r>
      <w:r w:rsidRPr="00864DC7">
        <w:rPr>
          <w:rFonts w:eastAsia="Calibri"/>
          <w:b/>
          <w:szCs w:val="24"/>
        </w:rPr>
        <w:t>Описание показателей конечных  результатов Программы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b/>
          <w:szCs w:val="24"/>
        </w:rPr>
      </w:pPr>
      <w:r w:rsidRPr="00864DC7">
        <w:rPr>
          <w:rFonts w:eastAsia="Calibri"/>
          <w:szCs w:val="24"/>
          <w:lang w:eastAsia="en-US"/>
        </w:rPr>
        <w:t xml:space="preserve">                  </w:t>
      </w:r>
      <w:r w:rsidRPr="00864DC7">
        <w:rPr>
          <w:rFonts w:eastAsia="Calibri"/>
          <w:b/>
          <w:szCs w:val="24"/>
          <w:lang w:eastAsia="en-US"/>
        </w:rPr>
        <w:t>2.1 .</w:t>
      </w:r>
      <w:r w:rsidRPr="00864DC7">
        <w:rPr>
          <w:b/>
          <w:szCs w:val="24"/>
        </w:rPr>
        <w:t xml:space="preserve">  Основные цели и задачи Программы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Cs w:val="24"/>
        </w:rPr>
      </w:pPr>
    </w:p>
    <w:p w:rsidR="00DA34F3" w:rsidRPr="00864DC7" w:rsidRDefault="00DA34F3" w:rsidP="00DA34F3">
      <w:pPr>
        <w:jc w:val="both"/>
        <w:rPr>
          <w:szCs w:val="24"/>
        </w:rPr>
      </w:pPr>
      <w:r w:rsidRPr="00864DC7">
        <w:rPr>
          <w:szCs w:val="24"/>
        </w:rPr>
        <w:t xml:space="preserve">        Главной целью проводимой в районе политики труда является создание условий для эффективной занятости населения, предоставление гражданам рабочих мест на предприятиях, учреждениях района, позволяющих обеспечить высокий уровень занятости. </w:t>
      </w:r>
    </w:p>
    <w:p w:rsidR="00DA34F3" w:rsidRPr="00864DC7" w:rsidRDefault="00DA34F3" w:rsidP="00DA34F3">
      <w:pPr>
        <w:pStyle w:val="a5"/>
        <w:spacing w:before="0" w:beforeAutospacing="0" w:after="0"/>
        <w:ind w:firstLine="709"/>
        <w:jc w:val="both"/>
      </w:pPr>
      <w:r w:rsidRPr="00864DC7">
        <w:t>Основными целями программы  является:</w:t>
      </w:r>
    </w:p>
    <w:p w:rsidR="00DA34F3" w:rsidRPr="00864DC7" w:rsidRDefault="00DA34F3" w:rsidP="00DA34F3">
      <w:pPr>
        <w:pStyle w:val="a5"/>
        <w:spacing w:before="0" w:beforeAutospacing="0" w:after="0"/>
        <w:ind w:firstLine="709"/>
        <w:jc w:val="both"/>
      </w:pPr>
      <w:r w:rsidRPr="00864DC7">
        <w:t>- для граждан – сохранение мотивации  к труду; повышение конкурентоспособности на рынке труда; получение заработной платы, обеспечивающей удовлетворение жизненных потребностей.</w:t>
      </w:r>
    </w:p>
    <w:p w:rsidR="00DA34F3" w:rsidRPr="00864DC7" w:rsidRDefault="00DA34F3" w:rsidP="00DA34F3">
      <w:pPr>
        <w:pStyle w:val="a5"/>
        <w:spacing w:before="0" w:beforeAutospacing="0" w:after="0"/>
        <w:ind w:firstLine="709"/>
        <w:jc w:val="both"/>
      </w:pPr>
      <w:r w:rsidRPr="00864DC7">
        <w:t>- для работодателей – удовлетворение потребности в рабочей силе предприятий, в первую очередь, имеющих наибольшую удельную долю продукции в экономике района; обеспечение предприятий кадрами, имеющими необходимую квалификацию.</w:t>
      </w:r>
    </w:p>
    <w:p w:rsidR="00DA34F3" w:rsidRPr="00864DC7" w:rsidRDefault="00DA34F3" w:rsidP="00DA34F3">
      <w:pPr>
        <w:pStyle w:val="a5"/>
        <w:spacing w:before="0" w:beforeAutospacing="0" w:after="0"/>
        <w:ind w:firstLine="709"/>
        <w:jc w:val="both"/>
      </w:pPr>
      <w:r w:rsidRPr="00864DC7">
        <w:t>  Основными задачами государственной политики занятости населения  и данной Программы является: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b/>
          <w:szCs w:val="24"/>
        </w:rPr>
        <w:t>Задача 1.</w:t>
      </w:r>
      <w:r w:rsidRPr="00864DC7">
        <w:rPr>
          <w:szCs w:val="24"/>
        </w:rPr>
        <w:t xml:space="preserve"> Содействие занятости населения. Информирование населения и работодателей о положении на рынке труда. </w:t>
      </w:r>
      <w:proofErr w:type="gramStart"/>
      <w:r w:rsidRPr="00864DC7">
        <w:rPr>
          <w:szCs w:val="24"/>
        </w:rPr>
        <w:t xml:space="preserve">Содействие временному трудоустройству граждан путем организации временных рабочих мест для проведения общественных работ и временной занятости граждан, испытывающих трудности в поиске работы, в том числе посредством стимулирования работодателей, ведущих деятельность на территории </w:t>
      </w:r>
      <w:proofErr w:type="spellStart"/>
      <w:r w:rsidRPr="00864DC7">
        <w:rPr>
          <w:szCs w:val="24"/>
        </w:rPr>
        <w:t>монопрофильного</w:t>
      </w:r>
      <w:proofErr w:type="spellEnd"/>
      <w:r w:rsidRPr="00864DC7">
        <w:rPr>
          <w:szCs w:val="24"/>
        </w:rPr>
        <w:t xml:space="preserve"> населенного пункта </w:t>
      </w:r>
      <w:proofErr w:type="spellStart"/>
      <w:r w:rsidRPr="00864DC7">
        <w:rPr>
          <w:szCs w:val="24"/>
        </w:rPr>
        <w:t>п.г.т</w:t>
      </w:r>
      <w:proofErr w:type="spellEnd"/>
      <w:r w:rsidRPr="00864DC7">
        <w:rPr>
          <w:szCs w:val="24"/>
        </w:rPr>
        <w:t xml:space="preserve">. Пиндуши в организации общественных работ </w:t>
      </w:r>
      <w:r w:rsidRPr="00864DC7">
        <w:rPr>
          <w:szCs w:val="24"/>
        </w:rPr>
        <w:lastRenderedPageBreak/>
        <w:t xml:space="preserve">для населения </w:t>
      </w:r>
      <w:proofErr w:type="spellStart"/>
      <w:r w:rsidRPr="00864DC7">
        <w:rPr>
          <w:szCs w:val="24"/>
        </w:rPr>
        <w:t>п.г.т</w:t>
      </w:r>
      <w:proofErr w:type="spellEnd"/>
      <w:r w:rsidRPr="00864DC7">
        <w:rPr>
          <w:szCs w:val="24"/>
        </w:rPr>
        <w:t>. Пиндуши с частичным возмещением расходов по оплате труда работников в установленном размере.</w:t>
      </w:r>
      <w:proofErr w:type="gramEnd"/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b/>
          <w:szCs w:val="24"/>
        </w:rPr>
        <w:t>Задача 2.</w:t>
      </w:r>
      <w:r w:rsidRPr="00864DC7">
        <w:rPr>
          <w:szCs w:val="24"/>
        </w:rPr>
        <w:t xml:space="preserve">  Социальная адаптация и трудовая занятость молодежи. Организация временного трудоустройства несовершеннолетних граждан возрасте от 14 до 18 лет в свободное от учебы время. 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b/>
          <w:szCs w:val="24"/>
        </w:rPr>
        <w:t>Задача 3.</w:t>
      </w:r>
      <w:r w:rsidRPr="00864DC7">
        <w:rPr>
          <w:szCs w:val="24"/>
        </w:rPr>
        <w:t xml:space="preserve"> Содействие трудоустройству инвалидов. Возмещение затрат работодателя, создающего постоянные рабочие места для трудоустройства инвалидов, в размере объемов финансирования  на одно рабочее место.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 xml:space="preserve"> Перечень основных мероприятий и объемы финансирования указаны в приложении к Программе. </w:t>
      </w:r>
    </w:p>
    <w:p w:rsidR="00DA34F3" w:rsidRPr="00864DC7" w:rsidRDefault="00DA34F3" w:rsidP="00DA34F3">
      <w:pPr>
        <w:ind w:firstLine="709"/>
        <w:jc w:val="both"/>
        <w:rPr>
          <w:szCs w:val="24"/>
        </w:rPr>
      </w:pPr>
      <w:r w:rsidRPr="00864DC7">
        <w:rPr>
          <w:szCs w:val="24"/>
        </w:rPr>
        <w:t xml:space="preserve">Данные задачи направлены </w:t>
      </w:r>
      <w:proofErr w:type="gramStart"/>
      <w:r w:rsidRPr="00864DC7">
        <w:rPr>
          <w:szCs w:val="24"/>
        </w:rPr>
        <w:t>на</w:t>
      </w:r>
      <w:proofErr w:type="gramEnd"/>
      <w:r w:rsidRPr="00864DC7">
        <w:rPr>
          <w:szCs w:val="24"/>
        </w:rPr>
        <w:t>:</w:t>
      </w:r>
    </w:p>
    <w:p w:rsidR="00DA34F3" w:rsidRPr="00864DC7" w:rsidRDefault="00DA34F3" w:rsidP="00DA34F3">
      <w:pPr>
        <w:pStyle w:val="a5"/>
        <w:tabs>
          <w:tab w:val="left" w:pos="851"/>
        </w:tabs>
        <w:spacing w:before="0" w:beforeAutospacing="0" w:after="0"/>
        <w:ind w:firstLine="567"/>
        <w:jc w:val="both"/>
      </w:pPr>
      <w:r w:rsidRPr="00864DC7">
        <w:t>-    регулирование ситуации в сфере занятости в отраслях экономики на территории района;</w:t>
      </w:r>
    </w:p>
    <w:p w:rsidR="00DA34F3" w:rsidRPr="00864DC7" w:rsidRDefault="00DA34F3" w:rsidP="00DA34F3">
      <w:pPr>
        <w:tabs>
          <w:tab w:val="left" w:pos="9720"/>
        </w:tabs>
        <w:ind w:firstLine="567"/>
        <w:jc w:val="both"/>
        <w:rPr>
          <w:szCs w:val="24"/>
        </w:rPr>
      </w:pPr>
      <w:r w:rsidRPr="00864DC7">
        <w:rPr>
          <w:szCs w:val="24"/>
        </w:rPr>
        <w:t>-  внедрение информационных технологий с учетом предоставления гражданам услуг в электронном виде;</w:t>
      </w:r>
    </w:p>
    <w:p w:rsidR="00DA34F3" w:rsidRPr="00864DC7" w:rsidRDefault="00DA34F3" w:rsidP="00DA34F3">
      <w:pPr>
        <w:tabs>
          <w:tab w:val="left" w:pos="9720"/>
        </w:tabs>
        <w:ind w:firstLine="567"/>
        <w:jc w:val="both"/>
        <w:rPr>
          <w:szCs w:val="24"/>
        </w:rPr>
      </w:pPr>
      <w:r w:rsidRPr="00864DC7">
        <w:rPr>
          <w:szCs w:val="24"/>
        </w:rPr>
        <w:t>-   обеспечение доступности информации о возможности трудоустройства в другой местности;</w:t>
      </w:r>
    </w:p>
    <w:p w:rsidR="00DA34F3" w:rsidRPr="00864DC7" w:rsidRDefault="00DA34F3" w:rsidP="00DA34F3">
      <w:pPr>
        <w:tabs>
          <w:tab w:val="left" w:pos="9720"/>
        </w:tabs>
        <w:ind w:firstLine="567"/>
        <w:jc w:val="both"/>
        <w:rPr>
          <w:szCs w:val="24"/>
        </w:rPr>
      </w:pPr>
      <w:r w:rsidRPr="00864DC7">
        <w:rPr>
          <w:szCs w:val="24"/>
        </w:rPr>
        <w:t>- развитие социального партнерства между центром занятости,      работодателями, органами местного самоуправления и  другими социальными партнерами;</w:t>
      </w:r>
    </w:p>
    <w:p w:rsidR="00DA34F3" w:rsidRPr="00864DC7" w:rsidRDefault="00DA34F3" w:rsidP="00DA34F3">
      <w:pPr>
        <w:pStyle w:val="a5"/>
        <w:tabs>
          <w:tab w:val="left" w:pos="851"/>
        </w:tabs>
        <w:spacing w:before="0" w:beforeAutospacing="0" w:after="0"/>
        <w:ind w:firstLine="567"/>
        <w:jc w:val="both"/>
      </w:pPr>
      <w:r w:rsidRPr="00864DC7">
        <w:t>-    совершенствование работы по профилактике, снижение уровня безработицы;</w:t>
      </w:r>
    </w:p>
    <w:p w:rsidR="00DA34F3" w:rsidRPr="00864DC7" w:rsidRDefault="00DA34F3" w:rsidP="00DA34F3">
      <w:pPr>
        <w:pStyle w:val="a5"/>
        <w:tabs>
          <w:tab w:val="left" w:pos="851"/>
        </w:tabs>
        <w:spacing w:before="0" w:beforeAutospacing="0" w:after="0"/>
        <w:ind w:firstLine="567"/>
        <w:jc w:val="both"/>
      </w:pPr>
      <w:r w:rsidRPr="00864DC7">
        <w:t>-   реализация специальных мероприятий по перепрофилированию безработных граждан и сокращение длительности безработицы;</w:t>
      </w:r>
    </w:p>
    <w:p w:rsidR="00DA34F3" w:rsidRPr="00864DC7" w:rsidRDefault="00DA34F3" w:rsidP="00DA34F3">
      <w:pPr>
        <w:pStyle w:val="a5"/>
        <w:tabs>
          <w:tab w:val="left" w:pos="851"/>
        </w:tabs>
        <w:spacing w:before="0" w:beforeAutospacing="0" w:after="0"/>
        <w:ind w:firstLine="567"/>
        <w:jc w:val="both"/>
      </w:pPr>
      <w:r w:rsidRPr="00864DC7">
        <w:t>-   улучшение информационного обеспечения политики занятости;</w:t>
      </w:r>
    </w:p>
    <w:p w:rsidR="00DA34F3" w:rsidRPr="00864DC7" w:rsidRDefault="00DA34F3" w:rsidP="00DA34F3">
      <w:pPr>
        <w:pStyle w:val="a5"/>
        <w:tabs>
          <w:tab w:val="left" w:pos="851"/>
        </w:tabs>
        <w:spacing w:before="0" w:beforeAutospacing="0" w:after="0"/>
        <w:ind w:firstLine="567"/>
        <w:jc w:val="both"/>
      </w:pPr>
      <w:r w:rsidRPr="00864DC7">
        <w:t>-   развитие кадрового потенциала с учетом потребностей рынка труда, системы профессиональной подготовки, повышения квалификации и переподготовки безработных граждан, незанятого и работающего населения.</w:t>
      </w:r>
    </w:p>
    <w:p w:rsidR="00DA34F3" w:rsidRPr="00864DC7" w:rsidRDefault="00DA34F3" w:rsidP="00DA34F3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4"/>
          <w:lang w:eastAsia="en-US"/>
        </w:rPr>
      </w:pPr>
      <w:r w:rsidRPr="00864DC7">
        <w:rPr>
          <w:rFonts w:eastAsia="Calibri"/>
          <w:szCs w:val="24"/>
          <w:lang w:eastAsia="en-US"/>
        </w:rPr>
        <w:t xml:space="preserve">   Принятие Программы обеспечивает преемственность решений органов местного самоуправления Медвежьегорского муниципального района, направленных на обеспечение занятости населения и прямое взаимодействие с государственным учреждением  (ГКУ РК «Центр  занятости населения  Медвежьегорского района»).</w:t>
      </w:r>
    </w:p>
    <w:p w:rsidR="00DA34F3" w:rsidRPr="00864DC7" w:rsidRDefault="00DA34F3" w:rsidP="00DA34F3">
      <w:pPr>
        <w:pStyle w:val="rtejustify"/>
        <w:spacing w:after="0"/>
        <w:ind w:firstLine="709"/>
      </w:pPr>
      <w:r w:rsidRPr="00864DC7">
        <w:rPr>
          <w:rStyle w:val="aa"/>
        </w:rPr>
        <w:t>Первое направление</w:t>
      </w:r>
      <w:r w:rsidRPr="00864DC7">
        <w:t xml:space="preserve"> Программы нацелено на обеспечение устойчивой занятости граждан путем содействия в трудоустройстве по месту жительства. Приоритетные возможности участия в Программе предоставляются сельской молодежи. Для обеспечения данного направления поддержки возможно использование следующих форм государственной поддержки:</w:t>
      </w:r>
    </w:p>
    <w:p w:rsidR="00DA34F3" w:rsidRPr="00864DC7" w:rsidRDefault="00DA34F3" w:rsidP="00DA34F3">
      <w:pPr>
        <w:pStyle w:val="rtejustify"/>
        <w:spacing w:after="0"/>
        <w:ind w:firstLine="709"/>
      </w:pPr>
      <w:r w:rsidRPr="00864DC7">
        <w:t>- направление на бесплатные курсы профессиональной подготовки, переподготовки и повышения квалификации;</w:t>
      </w:r>
    </w:p>
    <w:p w:rsidR="00DA34F3" w:rsidRPr="00864DC7" w:rsidRDefault="00DA34F3" w:rsidP="00DA34F3">
      <w:pPr>
        <w:pStyle w:val="rtejustify"/>
        <w:spacing w:after="0"/>
        <w:ind w:firstLine="709"/>
      </w:pPr>
      <w:r w:rsidRPr="00864DC7">
        <w:t>- поиск подходящих вакансий и содействие трудоустройству, включая социальные рабочие места;</w:t>
      </w:r>
    </w:p>
    <w:p w:rsidR="00DA34F3" w:rsidRPr="00864DC7" w:rsidRDefault="00DA34F3" w:rsidP="00DA34F3">
      <w:pPr>
        <w:pStyle w:val="rtejustify"/>
        <w:spacing w:after="0"/>
        <w:ind w:firstLine="709"/>
      </w:pPr>
      <w:r w:rsidRPr="00864DC7">
        <w:t>- психологическая  поддержка и социальная адаптация.</w:t>
      </w:r>
    </w:p>
    <w:p w:rsidR="00DA34F3" w:rsidRPr="00864DC7" w:rsidRDefault="00DA34F3" w:rsidP="00DA34F3">
      <w:pPr>
        <w:pStyle w:val="rtejustify"/>
        <w:spacing w:after="0"/>
        <w:ind w:firstLine="709"/>
      </w:pPr>
      <w:r w:rsidRPr="00864DC7">
        <w:t xml:space="preserve">Целью </w:t>
      </w:r>
      <w:r w:rsidRPr="00864DC7">
        <w:rPr>
          <w:rStyle w:val="aa"/>
        </w:rPr>
        <w:t>второго направления</w:t>
      </w:r>
      <w:r w:rsidRPr="00864DC7">
        <w:t xml:space="preserve"> Программы является повышение экономической активности граждан через организацию собственного дела. Участниками Программы могут быть граждане, желающие и имеющие возможность организовать собственное дело. Приоритет будет отдаваться тем, кто желает заниматься бизнесом на селе. Меры поддержки по данному направлению включают в себя:</w:t>
      </w:r>
    </w:p>
    <w:p w:rsidR="00DA34F3" w:rsidRPr="00864DC7" w:rsidRDefault="00DA34F3" w:rsidP="00DA34F3">
      <w:pPr>
        <w:pStyle w:val="rtejustify"/>
        <w:spacing w:after="0"/>
        <w:ind w:firstLine="709"/>
      </w:pPr>
      <w:r w:rsidRPr="00864DC7">
        <w:t>- оказание консультационных услуг;</w:t>
      </w:r>
    </w:p>
    <w:p w:rsidR="00DA34F3" w:rsidRPr="00864DC7" w:rsidRDefault="00DA34F3" w:rsidP="00DA34F3">
      <w:pPr>
        <w:pStyle w:val="rtejustify"/>
        <w:keepNext/>
        <w:keepLines/>
        <w:suppressLineNumbers/>
        <w:spacing w:after="0"/>
        <w:ind w:firstLine="709"/>
      </w:pPr>
      <w:r w:rsidRPr="00864DC7">
        <w:t>- обучение основам предпринимательства;</w:t>
      </w:r>
    </w:p>
    <w:p w:rsidR="00DA34F3" w:rsidRPr="00864DC7" w:rsidRDefault="00DA34F3" w:rsidP="00DA34F3">
      <w:pPr>
        <w:pStyle w:val="rtejustify"/>
        <w:keepNext/>
        <w:keepLines/>
        <w:suppressLineNumbers/>
        <w:spacing w:after="0"/>
        <w:ind w:firstLine="709"/>
      </w:pPr>
      <w:r w:rsidRPr="00864DC7">
        <w:t xml:space="preserve">- участие на конкурсной основе в получении финансовой поддержки субъектов малого предпринимательства, проводимых органами местного самоуправления. </w:t>
      </w:r>
    </w:p>
    <w:p w:rsidR="00DA34F3" w:rsidRPr="00864DC7" w:rsidRDefault="00DA34F3" w:rsidP="00DA34F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4DC7">
        <w:rPr>
          <w:rStyle w:val="aa"/>
          <w:rFonts w:ascii="Times New Roman" w:hAnsi="Times New Roman"/>
          <w:sz w:val="24"/>
          <w:szCs w:val="24"/>
        </w:rPr>
        <w:t xml:space="preserve">       Третье направление</w:t>
      </w:r>
      <w:r w:rsidRPr="00864DC7">
        <w:rPr>
          <w:rFonts w:ascii="Times New Roman" w:hAnsi="Times New Roman"/>
          <w:sz w:val="24"/>
          <w:szCs w:val="24"/>
        </w:rPr>
        <w:t xml:space="preserve"> предусмотрено на случай отсутствия реальных перспектив у участников программы заниматься наемным трудом или собственным делом, после прохождения предыдущих двух направлений.</w:t>
      </w:r>
      <w:r w:rsidRPr="00864DC7">
        <w:rPr>
          <w:rFonts w:ascii="Times New Roman" w:hAnsi="Times New Roman"/>
          <w:sz w:val="24"/>
          <w:szCs w:val="24"/>
        </w:rPr>
        <w:br/>
      </w:r>
      <w:r w:rsidRPr="00864DC7">
        <w:rPr>
          <w:rFonts w:ascii="Times New Roman" w:hAnsi="Times New Roman"/>
          <w:sz w:val="24"/>
          <w:szCs w:val="24"/>
        </w:rPr>
        <w:lastRenderedPageBreak/>
        <w:t>Содействие добровольному переезду из поселений с низким экономическим потенциалом в центры экономической активности, может осуществляться:</w:t>
      </w:r>
      <w:r w:rsidRPr="00864DC7">
        <w:rPr>
          <w:rFonts w:ascii="Times New Roman" w:hAnsi="Times New Roman"/>
          <w:sz w:val="24"/>
          <w:szCs w:val="24"/>
        </w:rPr>
        <w:br/>
        <w:t xml:space="preserve">           -     внутри одного района;  </w:t>
      </w:r>
    </w:p>
    <w:p w:rsidR="00DA34F3" w:rsidRPr="00864DC7" w:rsidRDefault="00DA34F3" w:rsidP="00DA34F3">
      <w:pPr>
        <w:pStyle w:val="ConsPlusNormal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DC7">
        <w:rPr>
          <w:rFonts w:ascii="Times New Roman" w:hAnsi="Times New Roman"/>
          <w:sz w:val="24"/>
          <w:szCs w:val="24"/>
        </w:rPr>
        <w:t xml:space="preserve">           - из одного района в другой в пределах Республики Карелия.</w:t>
      </w:r>
      <w:r w:rsidRPr="00864DC7">
        <w:rPr>
          <w:rFonts w:ascii="Times New Roman" w:hAnsi="Times New Roman"/>
          <w:sz w:val="24"/>
          <w:szCs w:val="24"/>
        </w:rPr>
        <w:br/>
        <w:t xml:space="preserve">          Приоритетное право будет иметь сельская молодежь, проживающая в населенных пунктах с низким экономическим потенциалом.  С учетом реальных условий на рынке труда возможна организация работ по вахтовому методу.</w:t>
      </w:r>
      <w:r w:rsidRPr="00864DC7">
        <w:rPr>
          <w:rFonts w:ascii="Times New Roman" w:hAnsi="Times New Roman"/>
          <w:sz w:val="24"/>
          <w:szCs w:val="24"/>
        </w:rPr>
        <w:br/>
        <w:t xml:space="preserve">         Принятие мер по решению указанных выше проблем, пусть даже частичное, позволит обеспечить создание  условий для увеличения количества рабочих мест, обеспечения занятости и </w:t>
      </w:r>
      <w:proofErr w:type="spellStart"/>
      <w:r w:rsidRPr="00864DC7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864DC7">
        <w:rPr>
          <w:rFonts w:ascii="Times New Roman" w:hAnsi="Times New Roman"/>
          <w:sz w:val="24"/>
          <w:szCs w:val="24"/>
        </w:rPr>
        <w:t xml:space="preserve"> населения, увеличения налоговых поступлений в бюджеты всех уровней, повышения уровня жизни населения.</w:t>
      </w:r>
    </w:p>
    <w:p w:rsidR="00DA34F3" w:rsidRPr="00864DC7" w:rsidRDefault="00DA34F3" w:rsidP="00DA34F3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DA34F3" w:rsidRPr="00864DC7" w:rsidRDefault="00DA34F3" w:rsidP="00DA34F3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Cs w:val="24"/>
        </w:rPr>
      </w:pPr>
      <w:r w:rsidRPr="00864DC7">
        <w:rPr>
          <w:rFonts w:eastAsia="Calibri"/>
          <w:b/>
          <w:szCs w:val="24"/>
        </w:rPr>
        <w:t>2.2.  Описание показателей конечных результатов Программы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Cs w:val="24"/>
        </w:rPr>
      </w:pPr>
      <w:r w:rsidRPr="00864DC7">
        <w:rPr>
          <w:rFonts w:eastAsia="Calibri"/>
          <w:b/>
          <w:szCs w:val="24"/>
        </w:rPr>
        <w:t>и методика их расчета и (или) получения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Выполнение запланированных целевых показателей будет способствовать достижению поставленных в муниципальной Программе целей и решение задач направленных на дальнейшее развитие рынка труда Медвежьегорского муниципального  района.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Показатели носят открытый характер  и могут корректироваться в случаях изменения приоритетов, появления новых социально-экономических обстоятельств, оказывающих существенное влияние на рынок труда.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Планируемые значения показателей реализации задач определены, исходя из прогноза социально-экономического развития района, и могут оказаться недостижимыми при ухудшении общей социально-экономической ситуации.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В результате поставленных целей планируется: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 xml:space="preserve"> - сохранить управляемую ситуацию на рынке труда рабочей силы; 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 xml:space="preserve"> - оказывать социальную поддержку гражданам в период безработицы; </w:t>
      </w:r>
    </w:p>
    <w:p w:rsidR="00DA34F3" w:rsidRPr="00864DC7" w:rsidRDefault="00DA34F3" w:rsidP="00DA34F3">
      <w:pPr>
        <w:tabs>
          <w:tab w:val="left" w:pos="851"/>
        </w:tabs>
        <w:ind w:firstLine="567"/>
        <w:jc w:val="both"/>
        <w:rPr>
          <w:szCs w:val="24"/>
        </w:rPr>
      </w:pPr>
      <w:r w:rsidRPr="00864DC7">
        <w:rPr>
          <w:szCs w:val="24"/>
        </w:rPr>
        <w:t xml:space="preserve"> -     предотвращение роста напряженности на рынке труда за счет минимизации уровней общей и регистрируемой безработицы. </w:t>
      </w:r>
    </w:p>
    <w:p w:rsidR="00DA34F3" w:rsidRPr="00864DC7" w:rsidRDefault="00DA34F3" w:rsidP="00DA34F3">
      <w:pPr>
        <w:ind w:firstLine="567"/>
        <w:jc w:val="right"/>
        <w:rPr>
          <w:i/>
          <w:szCs w:val="24"/>
        </w:rPr>
      </w:pPr>
      <w:r w:rsidRPr="00864DC7">
        <w:rPr>
          <w:i/>
          <w:szCs w:val="24"/>
        </w:rPr>
        <w:t>Таблица 2.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2410"/>
      </w:tblGrid>
      <w:tr w:rsidR="00DA34F3" w:rsidRPr="00864DC7" w:rsidTr="00582C59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Наименование показателей конечных и непосредственных  </w:t>
            </w:r>
            <w:r w:rsidRPr="00864DC7">
              <w:rPr>
                <w:rFonts w:eastAsia="Calibri"/>
                <w:szCs w:val="24"/>
              </w:rPr>
              <w:br/>
              <w:t>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Способ оценки,  </w:t>
            </w:r>
            <w:r w:rsidRPr="00864DC7">
              <w:rPr>
                <w:rFonts w:eastAsia="Calibri"/>
                <w:szCs w:val="24"/>
              </w:rPr>
              <w:br/>
              <w:t>единицы измерения</w:t>
            </w:r>
          </w:p>
        </w:tc>
      </w:tr>
      <w:tr w:rsidR="00DA34F3" w:rsidRPr="00864DC7" w:rsidTr="00582C59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-   уровень регистрируемой безработицы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расчетный, % </w:t>
            </w:r>
          </w:p>
        </w:tc>
      </w:tr>
      <w:tr w:rsidR="00DA34F3" w:rsidRPr="00864DC7" w:rsidTr="00582C59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- </w:t>
            </w:r>
            <w:r w:rsidRPr="00864DC7">
              <w:rPr>
                <w:szCs w:val="24"/>
              </w:rP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расчетный, %</w:t>
            </w:r>
          </w:p>
        </w:tc>
      </w:tr>
      <w:tr w:rsidR="00DA34F3" w:rsidRPr="00864DC7" w:rsidTr="00582C59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64DC7">
              <w:rPr>
                <w:szCs w:val="24"/>
              </w:rPr>
              <w:t>- число постоянных рабочих мест, созданных для трудоустройства инвалидов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факт, ед.</w:t>
            </w:r>
          </w:p>
        </w:tc>
      </w:tr>
    </w:tbl>
    <w:p w:rsidR="00DA34F3" w:rsidRPr="00864DC7" w:rsidRDefault="00DA34F3" w:rsidP="00DA34F3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proofErr w:type="gramStart"/>
      <w:r w:rsidRPr="00864DC7">
        <w:rPr>
          <w:rFonts w:eastAsia="Calibri"/>
          <w:szCs w:val="24"/>
          <w:lang w:eastAsia="en-US"/>
        </w:rPr>
        <w:t xml:space="preserve">Расчет показателей осуществляется по результатам официальных данных, предоставляемых </w:t>
      </w:r>
      <w:r w:rsidRPr="00864DC7">
        <w:rPr>
          <w:rFonts w:eastAsia="Calibri"/>
          <w:szCs w:val="24"/>
        </w:rPr>
        <w:t xml:space="preserve">ГКУ РК «Центр занятости Медвежьегорского района», </w:t>
      </w:r>
      <w:r w:rsidRPr="00864DC7">
        <w:rPr>
          <w:rFonts w:eastAsia="Calibri"/>
          <w:szCs w:val="24"/>
          <w:lang w:eastAsia="en-US"/>
        </w:rPr>
        <w:t>Территориальным органом Федеральной службы государственной статистики по Республике Карелия и данных выборочного обследования, проведенного специалистами отдела социально-экономического развития Администрации муниципального образования «Медвежьегорский муниципальный район» по кругу малых и средних предприятий и индивидуальных предпринимателей в сочетании с методами экстраполяции и экспертной оценки.</w:t>
      </w:r>
      <w:proofErr w:type="gramEnd"/>
      <w:r w:rsidRPr="00864DC7">
        <w:rPr>
          <w:rFonts w:eastAsia="Calibri"/>
          <w:szCs w:val="24"/>
          <w:lang w:eastAsia="en-US"/>
        </w:rPr>
        <w:t xml:space="preserve"> Кроме того, используются формы отчетности  Межрайонной инспекции Федеральной налоговой службы № 9 по Республике Карелия, информация об итогах </w:t>
      </w:r>
      <w:r w:rsidRPr="00864DC7">
        <w:rPr>
          <w:rFonts w:eastAsia="Calibri"/>
          <w:szCs w:val="24"/>
          <w:lang w:eastAsia="en-US"/>
        </w:rPr>
        <w:lastRenderedPageBreak/>
        <w:t xml:space="preserve">исполнения бюджета муниципального образования «Медвежьегорский муниципальный район». </w:t>
      </w:r>
    </w:p>
    <w:p w:rsidR="00DA34F3" w:rsidRPr="00864DC7" w:rsidRDefault="00DA34F3" w:rsidP="00DA34F3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</w:p>
    <w:p w:rsidR="00DA34F3" w:rsidRPr="00864DC7" w:rsidRDefault="00DA34F3" w:rsidP="00DA34F3">
      <w:pPr>
        <w:jc w:val="center"/>
        <w:rPr>
          <w:szCs w:val="24"/>
        </w:rPr>
      </w:pPr>
      <w:r w:rsidRPr="00864DC7">
        <w:rPr>
          <w:szCs w:val="24"/>
        </w:rPr>
        <w:t xml:space="preserve">Источники финансирования, </w:t>
      </w:r>
    </w:p>
    <w:p w:rsidR="00DA34F3" w:rsidRPr="00864DC7" w:rsidRDefault="00DA34F3" w:rsidP="00DA34F3">
      <w:pPr>
        <w:jc w:val="center"/>
        <w:rPr>
          <w:szCs w:val="24"/>
        </w:rPr>
      </w:pPr>
      <w:r w:rsidRPr="00864DC7">
        <w:rPr>
          <w:szCs w:val="24"/>
        </w:rPr>
        <w:t>необходимые для реализации Программы</w:t>
      </w:r>
    </w:p>
    <w:p w:rsidR="00DA34F3" w:rsidRPr="00864DC7" w:rsidRDefault="00DA34F3" w:rsidP="00DA34F3">
      <w:pPr>
        <w:ind w:firstLine="567"/>
        <w:jc w:val="right"/>
        <w:rPr>
          <w:i/>
          <w:szCs w:val="24"/>
        </w:rPr>
      </w:pPr>
      <w:r w:rsidRPr="00864DC7">
        <w:rPr>
          <w:szCs w:val="24"/>
        </w:rPr>
        <w:t> </w:t>
      </w:r>
      <w:r w:rsidRPr="00864DC7">
        <w:rPr>
          <w:i/>
          <w:szCs w:val="24"/>
        </w:rPr>
        <w:t>Таблица 3.</w:t>
      </w:r>
    </w:p>
    <w:p w:rsidR="00DA34F3" w:rsidRPr="00864DC7" w:rsidRDefault="00DA34F3" w:rsidP="00DA34F3">
      <w:pPr>
        <w:rPr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2693"/>
      </w:tblGrid>
      <w:tr w:rsidR="00DA34F3" w:rsidRPr="00864DC7" w:rsidTr="00582C59">
        <w:trPr>
          <w:trHeight w:val="276"/>
        </w:trPr>
        <w:tc>
          <w:tcPr>
            <w:tcW w:w="7088" w:type="dxa"/>
            <w:vMerge w:val="restart"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szCs w:val="24"/>
              </w:rPr>
            </w:pPr>
            <w:r w:rsidRPr="00864DC7">
              <w:rPr>
                <w:szCs w:val="24"/>
              </w:rPr>
              <w:t>Наименование источника</w:t>
            </w:r>
          </w:p>
        </w:tc>
        <w:tc>
          <w:tcPr>
            <w:tcW w:w="2693" w:type="dxa"/>
            <w:vMerge w:val="restart"/>
            <w:vAlign w:val="center"/>
          </w:tcPr>
          <w:p w:rsidR="00DA34F3" w:rsidRPr="00864DC7" w:rsidRDefault="00DA34F3" w:rsidP="00582C59">
            <w:pPr>
              <w:jc w:val="center"/>
              <w:rPr>
                <w:szCs w:val="24"/>
              </w:rPr>
            </w:pPr>
            <w:r w:rsidRPr="00864DC7">
              <w:rPr>
                <w:szCs w:val="24"/>
              </w:rPr>
              <w:t>Период финансирования</w:t>
            </w:r>
          </w:p>
        </w:tc>
      </w:tr>
      <w:tr w:rsidR="00DA34F3" w:rsidRPr="00864DC7" w:rsidTr="00582C59">
        <w:trPr>
          <w:trHeight w:val="276"/>
        </w:trPr>
        <w:tc>
          <w:tcPr>
            <w:tcW w:w="7088" w:type="dxa"/>
            <w:vMerge/>
            <w:shd w:val="clear" w:color="auto" w:fill="auto"/>
            <w:vAlign w:val="center"/>
          </w:tcPr>
          <w:p w:rsidR="00DA34F3" w:rsidRPr="00864DC7" w:rsidRDefault="00DA34F3" w:rsidP="00582C59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A34F3" w:rsidRPr="00864DC7" w:rsidRDefault="00DA34F3" w:rsidP="00582C59">
            <w:pPr>
              <w:jc w:val="center"/>
              <w:rPr>
                <w:szCs w:val="24"/>
              </w:rPr>
            </w:pPr>
          </w:p>
        </w:tc>
      </w:tr>
      <w:tr w:rsidR="00DA34F3" w:rsidRPr="00864DC7" w:rsidTr="00582C59">
        <w:tc>
          <w:tcPr>
            <w:tcW w:w="7088" w:type="dxa"/>
            <w:shd w:val="clear" w:color="auto" w:fill="auto"/>
            <w:vAlign w:val="center"/>
          </w:tcPr>
          <w:p w:rsidR="00DA34F3" w:rsidRPr="00864DC7" w:rsidRDefault="00DA34F3" w:rsidP="00582C59">
            <w:pPr>
              <w:rPr>
                <w:szCs w:val="24"/>
              </w:rPr>
            </w:pPr>
            <w:r w:rsidRPr="00864DC7">
              <w:rPr>
                <w:szCs w:val="24"/>
              </w:rPr>
              <w:t>Средства бюджета муниципального образования «Медвежьегорский муниципальный район»</w:t>
            </w:r>
          </w:p>
        </w:tc>
        <w:tc>
          <w:tcPr>
            <w:tcW w:w="2693" w:type="dxa"/>
            <w:vAlign w:val="center"/>
          </w:tcPr>
          <w:p w:rsidR="00DA34F3" w:rsidRPr="00864DC7" w:rsidRDefault="00DA34F3" w:rsidP="00582C59">
            <w:pPr>
              <w:jc w:val="center"/>
              <w:rPr>
                <w:szCs w:val="24"/>
              </w:rPr>
            </w:pPr>
            <w:r w:rsidRPr="00864DC7">
              <w:rPr>
                <w:szCs w:val="24"/>
              </w:rPr>
              <w:t>2017-2022 годы</w:t>
            </w:r>
          </w:p>
        </w:tc>
      </w:tr>
      <w:tr w:rsidR="00DA34F3" w:rsidRPr="00864DC7" w:rsidTr="00582C59">
        <w:tc>
          <w:tcPr>
            <w:tcW w:w="7088" w:type="dxa"/>
            <w:shd w:val="clear" w:color="auto" w:fill="auto"/>
            <w:vAlign w:val="center"/>
          </w:tcPr>
          <w:p w:rsidR="00DA34F3" w:rsidRPr="00864DC7" w:rsidRDefault="00DA34F3" w:rsidP="00582C59">
            <w:pPr>
              <w:rPr>
                <w:szCs w:val="24"/>
              </w:rPr>
            </w:pPr>
            <w:r w:rsidRPr="00864DC7">
              <w:rPr>
                <w:szCs w:val="24"/>
              </w:rPr>
              <w:t xml:space="preserve">Средства бюджета Республики Карелия </w:t>
            </w:r>
          </w:p>
        </w:tc>
        <w:tc>
          <w:tcPr>
            <w:tcW w:w="2693" w:type="dxa"/>
            <w:vAlign w:val="center"/>
          </w:tcPr>
          <w:p w:rsidR="00DA34F3" w:rsidRPr="00864DC7" w:rsidRDefault="00DA34F3" w:rsidP="00582C59">
            <w:pPr>
              <w:jc w:val="center"/>
              <w:rPr>
                <w:szCs w:val="24"/>
              </w:rPr>
            </w:pPr>
            <w:r w:rsidRPr="00864DC7">
              <w:rPr>
                <w:szCs w:val="24"/>
              </w:rPr>
              <w:t>2017-2022 годы</w:t>
            </w:r>
          </w:p>
        </w:tc>
      </w:tr>
      <w:tr w:rsidR="00DA34F3" w:rsidRPr="00864DC7" w:rsidTr="00582C59">
        <w:tc>
          <w:tcPr>
            <w:tcW w:w="7088" w:type="dxa"/>
            <w:shd w:val="clear" w:color="auto" w:fill="auto"/>
            <w:vAlign w:val="center"/>
          </w:tcPr>
          <w:p w:rsidR="00DA34F3" w:rsidRPr="00864DC7" w:rsidRDefault="00DA34F3" w:rsidP="00582C59">
            <w:pPr>
              <w:rPr>
                <w:szCs w:val="24"/>
              </w:rPr>
            </w:pPr>
            <w:r w:rsidRPr="00864DC7">
              <w:rPr>
                <w:szCs w:val="24"/>
              </w:rPr>
              <w:t>Средства Федерального бюджета</w:t>
            </w:r>
          </w:p>
        </w:tc>
        <w:tc>
          <w:tcPr>
            <w:tcW w:w="2693" w:type="dxa"/>
            <w:vAlign w:val="center"/>
          </w:tcPr>
          <w:p w:rsidR="00DA34F3" w:rsidRPr="00864DC7" w:rsidRDefault="00DA34F3" w:rsidP="00582C59">
            <w:pPr>
              <w:jc w:val="center"/>
              <w:rPr>
                <w:szCs w:val="24"/>
              </w:rPr>
            </w:pPr>
            <w:r w:rsidRPr="00864DC7">
              <w:rPr>
                <w:szCs w:val="24"/>
              </w:rPr>
              <w:t>2017-2022 годы</w:t>
            </w:r>
          </w:p>
        </w:tc>
      </w:tr>
    </w:tbl>
    <w:p w:rsidR="00DA34F3" w:rsidRPr="00864DC7" w:rsidRDefault="00DA34F3" w:rsidP="00DA34F3">
      <w:pPr>
        <w:rPr>
          <w:szCs w:val="24"/>
        </w:rPr>
      </w:pPr>
      <w:r w:rsidRPr="00864DC7">
        <w:rPr>
          <w:szCs w:val="24"/>
        </w:rPr>
        <w:t> </w:t>
      </w: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DC7">
        <w:rPr>
          <w:rFonts w:ascii="Times New Roman" w:eastAsia="Calibri" w:hAnsi="Times New Roman" w:cs="Times New Roman"/>
          <w:b/>
          <w:sz w:val="24"/>
          <w:szCs w:val="24"/>
        </w:rPr>
        <w:t>2.3.  Порядок организации работы и  м</w:t>
      </w:r>
      <w:r w:rsidRPr="00864DC7">
        <w:rPr>
          <w:rFonts w:ascii="Times New Roman" w:hAnsi="Times New Roman" w:cs="Times New Roman"/>
          <w:b/>
          <w:bCs/>
          <w:sz w:val="24"/>
          <w:szCs w:val="24"/>
        </w:rPr>
        <w:t>еханизм реализации Программы</w:t>
      </w:r>
    </w:p>
    <w:p w:rsidR="00DA34F3" w:rsidRPr="00864DC7" w:rsidRDefault="00DA34F3" w:rsidP="00DA34F3">
      <w:pPr>
        <w:pStyle w:val="ConsNormal"/>
        <w:spacing w:line="276" w:lineRule="auto"/>
        <w:ind w:right="0" w:firstLine="5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4F3" w:rsidRPr="00864DC7" w:rsidRDefault="00DA34F3" w:rsidP="00DA34F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64DC7">
        <w:rPr>
          <w:szCs w:val="24"/>
        </w:rPr>
        <w:t xml:space="preserve"> Программа является одним из основных инструментов реализации муниципальной политики в решении вопросов, обеспечивающих занятость населения. </w:t>
      </w:r>
      <w:r w:rsidRPr="00864DC7">
        <w:rPr>
          <w:rFonts w:eastAsia="Calibri"/>
          <w:szCs w:val="24"/>
          <w:lang w:eastAsia="en-US"/>
        </w:rPr>
        <w:t>Мероприятия Программы представляют собой комплекс взаимоувязанных мер, направленных на решение целей и задач Программы.</w:t>
      </w:r>
    </w:p>
    <w:p w:rsidR="00DA34F3" w:rsidRPr="00864DC7" w:rsidRDefault="00DA34F3" w:rsidP="00DA34F3">
      <w:pPr>
        <w:pStyle w:val="ConsNormal"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DC7">
        <w:rPr>
          <w:rFonts w:ascii="Times New Roman" w:hAnsi="Times New Roman" w:cs="Times New Roman"/>
          <w:sz w:val="24"/>
          <w:szCs w:val="24"/>
        </w:rPr>
        <w:t>Заказчиком Программы является Администрация Медвежьегорского муниципального  района, в задачи которой входит организация выполнения мероприятий Программы и координация взаимодействия исполнителей.</w:t>
      </w:r>
    </w:p>
    <w:p w:rsidR="00DA34F3" w:rsidRPr="00864DC7" w:rsidRDefault="00DA34F3" w:rsidP="00DA34F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64DC7">
        <w:rPr>
          <w:rFonts w:eastAsia="Calibri"/>
          <w:szCs w:val="24"/>
          <w:lang w:eastAsia="en-US"/>
        </w:rPr>
        <w:t xml:space="preserve">Источником финансирования Программы является бюджет муниципального образования «Медвежьегорский муниципальный район». Объемы финансирования мероприятий Программы за счет средств бюджета ежегодно подлежат уточнению в установленном порядке при формировании проекта бюджета на очередной финансовый год и на плановый период. Предусматривается </w:t>
      </w:r>
      <w:proofErr w:type="spellStart"/>
      <w:r w:rsidRPr="00864DC7">
        <w:rPr>
          <w:rFonts w:eastAsia="Calibri"/>
          <w:szCs w:val="24"/>
          <w:lang w:eastAsia="en-US"/>
        </w:rPr>
        <w:t>софинансирование</w:t>
      </w:r>
      <w:proofErr w:type="spellEnd"/>
      <w:r w:rsidRPr="00864DC7">
        <w:rPr>
          <w:rFonts w:eastAsia="Calibri"/>
          <w:szCs w:val="24"/>
          <w:lang w:eastAsia="en-US"/>
        </w:rPr>
        <w:t xml:space="preserve"> расходных обязательств и взаимодействие по реализации мероприятий Программы за счет средств Федерального бюджета и бюджета Республики Карелия для финансирования мероприятий, осуществляемых в рамках </w:t>
      </w:r>
      <w:proofErr w:type="gramStart"/>
      <w:r w:rsidRPr="00864DC7">
        <w:rPr>
          <w:rFonts w:eastAsia="Calibri"/>
          <w:szCs w:val="24"/>
          <w:lang w:eastAsia="en-US"/>
        </w:rPr>
        <w:t>оказания государственной поддержки обеспечения занятости населения</w:t>
      </w:r>
      <w:proofErr w:type="gramEnd"/>
      <w:r w:rsidRPr="00864DC7">
        <w:rPr>
          <w:rFonts w:eastAsia="Calibri"/>
          <w:szCs w:val="24"/>
          <w:lang w:eastAsia="en-US"/>
        </w:rPr>
        <w:t xml:space="preserve">. </w:t>
      </w:r>
    </w:p>
    <w:p w:rsidR="00DA34F3" w:rsidRPr="00864DC7" w:rsidRDefault="00DA34F3" w:rsidP="00DA34F3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DC7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включает в себя взаимодействие структурных подразделений администрации, Центра занятости  населения, хозяйствующих субъектов, а также привлечение иных участников в соответствии с мероприятиями, предусмотренными  Программой, комплексность и привлечение ресурсов. 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В рамках согласования проекта Программы прогнозируемая потребность в средствах из бюджета Республики Карелия предоставляется Государственным казенным учреждением  РК «Центр занятости населения Медвежьегорского района».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>Важным ресурсом Программы должны стать все участники рынка труда района – органы местного самоуправления, ведомственные учреждения, предприятия и организации всех организационно правовых форм собственности, население, их интерес и инициатива.</w:t>
      </w:r>
    </w:p>
    <w:p w:rsidR="00DA34F3" w:rsidRPr="00864DC7" w:rsidRDefault="00DA34F3" w:rsidP="00DA34F3">
      <w:pPr>
        <w:ind w:firstLine="567"/>
        <w:jc w:val="both"/>
        <w:rPr>
          <w:szCs w:val="24"/>
        </w:rPr>
      </w:pPr>
      <w:r w:rsidRPr="00864DC7">
        <w:rPr>
          <w:szCs w:val="24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реализации Программы, сопоставлении фактически достигнутых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корректировки, связанные с оптимизацией и разработкой новых программных мероприятий. </w:t>
      </w:r>
    </w:p>
    <w:p w:rsidR="00DA34F3" w:rsidRPr="00864DC7" w:rsidRDefault="00DA34F3" w:rsidP="00DA34F3">
      <w:pPr>
        <w:ind w:firstLine="567"/>
        <w:rPr>
          <w:szCs w:val="24"/>
        </w:rPr>
      </w:pPr>
      <w:r w:rsidRPr="00864DC7">
        <w:rPr>
          <w:szCs w:val="24"/>
        </w:rPr>
        <w:lastRenderedPageBreak/>
        <w:t> </w:t>
      </w:r>
    </w:p>
    <w:p w:rsidR="00DA34F3" w:rsidRPr="00864DC7" w:rsidRDefault="00DA34F3" w:rsidP="00DA34F3">
      <w:pPr>
        <w:ind w:firstLine="567"/>
        <w:rPr>
          <w:b/>
          <w:szCs w:val="24"/>
        </w:rPr>
      </w:pPr>
      <w:r w:rsidRPr="00864DC7">
        <w:rPr>
          <w:szCs w:val="24"/>
        </w:rPr>
        <w:t> </w:t>
      </w:r>
      <w:r w:rsidRPr="00864DC7">
        <w:rPr>
          <w:b/>
          <w:szCs w:val="24"/>
        </w:rPr>
        <w:t> Раздел 3. Прогноз конечных результатов, мониторинг реализации Программы</w:t>
      </w:r>
    </w:p>
    <w:p w:rsidR="00DA34F3" w:rsidRPr="00864DC7" w:rsidRDefault="00DA34F3" w:rsidP="00DA34F3">
      <w:pPr>
        <w:pStyle w:val="ConsNormal"/>
        <w:ind w:left="72" w:right="0" w:firstLine="6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DC7">
        <w:rPr>
          <w:rFonts w:ascii="Times New Roman" w:eastAsia="Calibri" w:hAnsi="Times New Roman" w:cs="Times New Roman"/>
          <w:b/>
          <w:sz w:val="24"/>
          <w:szCs w:val="24"/>
        </w:rPr>
        <w:t>3.1. Отчет о ходе реализации мероприятий Программы</w:t>
      </w:r>
    </w:p>
    <w:p w:rsidR="00DA34F3" w:rsidRPr="00864DC7" w:rsidRDefault="00DA34F3" w:rsidP="00DA34F3">
      <w:pPr>
        <w:pStyle w:val="ConsNormal"/>
        <w:ind w:left="72" w:right="0" w:firstLine="6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4F3" w:rsidRPr="00596EF0" w:rsidRDefault="00DA34F3" w:rsidP="00DA34F3">
      <w:pPr>
        <w:pStyle w:val="ConsNormal"/>
        <w:ind w:left="72" w:right="0" w:firstLine="6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4DC7">
        <w:rPr>
          <w:rFonts w:ascii="Times New Roman" w:eastAsia="Calibri" w:hAnsi="Times New Roman" w:cs="Times New Roman"/>
          <w:sz w:val="24"/>
          <w:szCs w:val="24"/>
        </w:rPr>
        <w:t xml:space="preserve">Ежегодный отчет о ходе реализации мероприятий Программы предоставляется Главе Администрации муниципального района  до 15 марта года, следующего за отчетным годом. Информация о состоянии  рынка труда в районе, </w:t>
      </w:r>
      <w:r w:rsidRPr="00596EF0">
        <w:rPr>
          <w:rFonts w:ascii="Times New Roman" w:eastAsia="Calibri" w:hAnsi="Times New Roman" w:cs="Times New Roman"/>
          <w:sz w:val="24"/>
          <w:szCs w:val="24"/>
        </w:rPr>
        <w:t xml:space="preserve">уровня безработицы на территории Медвежьегорского муниципального района входит в состав отчета Главы администрации за очередной финансовый год с указанием  показателей конечных и непосредственных  </w:t>
      </w:r>
      <w:r w:rsidRPr="00596EF0">
        <w:rPr>
          <w:rFonts w:ascii="Times New Roman" w:eastAsia="Calibri" w:hAnsi="Times New Roman" w:cs="Times New Roman"/>
          <w:sz w:val="24"/>
          <w:szCs w:val="24"/>
        </w:rPr>
        <w:br/>
        <w:t>результатов реализации Программы</w:t>
      </w:r>
      <w:r w:rsidRPr="00596EF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A34F3" w:rsidRDefault="00DA34F3" w:rsidP="00DA34F3">
      <w:pPr>
        <w:pStyle w:val="ConsNormal"/>
        <w:ind w:left="72" w:right="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FF6F34">
        <w:rPr>
          <w:rFonts w:ascii="Times New Roman" w:hAnsi="Times New Roman" w:cs="Times New Roman"/>
          <w:sz w:val="24"/>
          <w:szCs w:val="24"/>
        </w:rPr>
        <w:t xml:space="preserve">Мониторинг результатов реализации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программы:</w:t>
      </w:r>
    </w:p>
    <w:p w:rsidR="00DA34F3" w:rsidRDefault="00DA34F3" w:rsidP="00DA34F3">
      <w:pPr>
        <w:pStyle w:val="ConsNormal"/>
        <w:ind w:left="72" w:right="0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15 числа, следующего за отчетным кварталом, предоставляет в финансовое управление администрации Медвежьегорского муниципального района отчет об исполнении плана реализации;</w:t>
      </w:r>
    </w:p>
    <w:p w:rsidR="00DA34F3" w:rsidRDefault="00DA34F3" w:rsidP="00DA34F3">
      <w:pPr>
        <w:pStyle w:val="ConsNormal"/>
        <w:ind w:left="72" w:right="0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15 марта года, следующего за отчетным годом, предоставляет в финансовое управление администрации Медвежьегорского муниципального района годовой отчет о ходе  реализации муниципальной программы</w:t>
      </w:r>
      <w:r w:rsidRPr="00FF6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4F3" w:rsidRPr="00864DC7" w:rsidRDefault="00DA34F3" w:rsidP="00DA34F3">
      <w:pPr>
        <w:pStyle w:val="ConsNormal"/>
        <w:ind w:left="72" w:right="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864DC7">
        <w:rPr>
          <w:rFonts w:ascii="Times New Roman" w:hAnsi="Times New Roman" w:cs="Times New Roman"/>
          <w:sz w:val="24"/>
          <w:szCs w:val="24"/>
        </w:rPr>
        <w:t xml:space="preserve">Система мониторинга ожидаемых результатов включает в себя проведение анализа целевых индикаторов и показателей, экспертную оценку, анализ официальных данных, представляемых Территориальным органом Федеральной службы государственной статистики по Республике Карелия,  ГКУ РК «Центр занятости Медвежьегорского района». </w:t>
      </w:r>
    </w:p>
    <w:p w:rsidR="00DA34F3" w:rsidRPr="00864DC7" w:rsidRDefault="00DA34F3" w:rsidP="00DA34F3">
      <w:pPr>
        <w:pStyle w:val="ConsNormal"/>
        <w:ind w:left="72" w:right="0" w:firstLine="6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DC7">
        <w:rPr>
          <w:rFonts w:ascii="Times New Roman" w:hAnsi="Times New Roman" w:cs="Times New Roman"/>
          <w:sz w:val="24"/>
          <w:szCs w:val="24"/>
        </w:rPr>
        <w:t>Ответственным за проведение мониторинга реализации Программы является отдел социально-экономического развития Администрации муниципального района.</w:t>
      </w:r>
      <w:r w:rsidRPr="00864D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4F3" w:rsidRDefault="00DA34F3" w:rsidP="00DA34F3">
      <w:pPr>
        <w:jc w:val="center"/>
        <w:rPr>
          <w:b/>
          <w:szCs w:val="24"/>
        </w:rPr>
      </w:pPr>
    </w:p>
    <w:p w:rsidR="00DA34F3" w:rsidRPr="00864DC7" w:rsidRDefault="00DA34F3" w:rsidP="00DA34F3">
      <w:pPr>
        <w:jc w:val="center"/>
        <w:rPr>
          <w:b/>
          <w:szCs w:val="24"/>
        </w:rPr>
      </w:pPr>
      <w:r w:rsidRPr="00864DC7">
        <w:rPr>
          <w:b/>
          <w:szCs w:val="24"/>
        </w:rPr>
        <w:t>3.2. Оценка рисков Программы, перечень ответственных за выполнение задач и мероприятий Программы</w:t>
      </w:r>
    </w:p>
    <w:p w:rsidR="00DA34F3" w:rsidRPr="00864DC7" w:rsidRDefault="00DA34F3" w:rsidP="00DA34F3">
      <w:pPr>
        <w:ind w:firstLine="567"/>
        <w:jc w:val="right"/>
        <w:rPr>
          <w:i/>
          <w:szCs w:val="24"/>
        </w:rPr>
      </w:pPr>
      <w:r w:rsidRPr="00864DC7">
        <w:rPr>
          <w:i/>
          <w:szCs w:val="24"/>
        </w:rPr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6054"/>
      </w:tblGrid>
      <w:tr w:rsidR="00DA34F3" w:rsidRPr="00864DC7" w:rsidTr="00582C59">
        <w:tc>
          <w:tcPr>
            <w:tcW w:w="3652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b/>
                <w:szCs w:val="24"/>
              </w:rPr>
            </w:pPr>
            <w:r w:rsidRPr="00864DC7">
              <w:rPr>
                <w:rFonts w:eastAsia="Calibri"/>
                <w:b/>
                <w:szCs w:val="24"/>
              </w:rPr>
              <w:t>Вид риска</w:t>
            </w:r>
          </w:p>
        </w:tc>
        <w:tc>
          <w:tcPr>
            <w:tcW w:w="6345" w:type="dxa"/>
            <w:shd w:val="clear" w:color="auto" w:fill="auto"/>
          </w:tcPr>
          <w:p w:rsidR="00DA34F3" w:rsidRPr="00864DC7" w:rsidRDefault="00DA34F3" w:rsidP="00582C59">
            <w:pPr>
              <w:jc w:val="center"/>
              <w:rPr>
                <w:rFonts w:eastAsia="Calibri"/>
                <w:b/>
                <w:szCs w:val="24"/>
              </w:rPr>
            </w:pPr>
            <w:r w:rsidRPr="00864DC7">
              <w:rPr>
                <w:rFonts w:eastAsia="Calibri"/>
                <w:b/>
                <w:szCs w:val="24"/>
              </w:rPr>
              <w:t>Содержание</w:t>
            </w:r>
          </w:p>
        </w:tc>
      </w:tr>
      <w:tr w:rsidR="00DA34F3" w:rsidRPr="00864DC7" w:rsidTr="00582C59">
        <w:tc>
          <w:tcPr>
            <w:tcW w:w="3652" w:type="dxa"/>
            <w:shd w:val="clear" w:color="auto" w:fill="auto"/>
            <w:vAlign w:val="center"/>
          </w:tcPr>
          <w:p w:rsidR="00DA34F3" w:rsidRPr="00F37AA7" w:rsidRDefault="00DA34F3" w:rsidP="00582C59">
            <w:pPr>
              <w:rPr>
                <w:rFonts w:eastAsia="Calibri"/>
                <w:sz w:val="22"/>
                <w:szCs w:val="22"/>
              </w:rPr>
            </w:pPr>
            <w:r w:rsidRPr="00F37AA7">
              <w:rPr>
                <w:rFonts w:eastAsia="Calibri"/>
                <w:sz w:val="22"/>
                <w:szCs w:val="22"/>
              </w:rPr>
              <w:t>Внутренние риски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DA34F3" w:rsidRPr="00F37AA7" w:rsidRDefault="00DA34F3" w:rsidP="00582C59">
            <w:pPr>
              <w:rPr>
                <w:rFonts w:eastAsia="Calibri"/>
                <w:sz w:val="22"/>
                <w:szCs w:val="22"/>
              </w:rPr>
            </w:pPr>
            <w:r w:rsidRPr="00F37AA7">
              <w:rPr>
                <w:rFonts w:eastAsia="Calibri"/>
                <w:sz w:val="22"/>
                <w:szCs w:val="22"/>
              </w:rPr>
              <w:t>- Отсутствие финансирования из бюджета муниципального образования «Медвежьегорский муниципальный район»;</w:t>
            </w:r>
          </w:p>
          <w:p w:rsidR="00DA34F3" w:rsidRPr="00F37AA7" w:rsidRDefault="00DA34F3" w:rsidP="00582C59">
            <w:pPr>
              <w:rPr>
                <w:rFonts w:eastAsia="Calibri"/>
                <w:sz w:val="22"/>
                <w:szCs w:val="22"/>
              </w:rPr>
            </w:pPr>
            <w:r w:rsidRPr="00F37AA7">
              <w:rPr>
                <w:rFonts w:eastAsia="Calibri"/>
                <w:sz w:val="22"/>
                <w:szCs w:val="22"/>
              </w:rPr>
              <w:t>- Отсутствие финансирования из бюджетов другого уровня.</w:t>
            </w:r>
          </w:p>
        </w:tc>
      </w:tr>
      <w:tr w:rsidR="00DA34F3" w:rsidRPr="00864DC7" w:rsidTr="00582C59">
        <w:tc>
          <w:tcPr>
            <w:tcW w:w="3652" w:type="dxa"/>
            <w:shd w:val="clear" w:color="auto" w:fill="auto"/>
            <w:vAlign w:val="center"/>
          </w:tcPr>
          <w:p w:rsidR="00DA34F3" w:rsidRPr="00F37AA7" w:rsidRDefault="00DA34F3" w:rsidP="00582C59">
            <w:pPr>
              <w:rPr>
                <w:rFonts w:eastAsia="Calibri"/>
                <w:sz w:val="22"/>
                <w:szCs w:val="22"/>
              </w:rPr>
            </w:pPr>
            <w:r w:rsidRPr="00F37AA7">
              <w:rPr>
                <w:rFonts w:eastAsia="Calibri"/>
                <w:sz w:val="22"/>
                <w:szCs w:val="22"/>
              </w:rPr>
              <w:t>Внешние риски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DA34F3" w:rsidRPr="00F37AA7" w:rsidRDefault="00DA34F3" w:rsidP="00582C59">
            <w:pPr>
              <w:rPr>
                <w:rFonts w:eastAsia="Calibri"/>
                <w:sz w:val="22"/>
                <w:szCs w:val="22"/>
              </w:rPr>
            </w:pPr>
            <w:r w:rsidRPr="00F37AA7">
              <w:rPr>
                <w:rFonts w:eastAsia="Calibri"/>
                <w:sz w:val="22"/>
                <w:szCs w:val="22"/>
              </w:rPr>
              <w:t>Изменение федерального законодательства в сторону ухудшения ситуации в вопросах занятости населения.</w:t>
            </w:r>
          </w:p>
        </w:tc>
      </w:tr>
      <w:tr w:rsidR="00DA34F3" w:rsidRPr="00864DC7" w:rsidTr="00582C59">
        <w:tc>
          <w:tcPr>
            <w:tcW w:w="3652" w:type="dxa"/>
            <w:shd w:val="clear" w:color="auto" w:fill="auto"/>
            <w:vAlign w:val="center"/>
          </w:tcPr>
          <w:p w:rsidR="00DA34F3" w:rsidRPr="00F37AA7" w:rsidRDefault="00DA34F3" w:rsidP="00582C59">
            <w:pPr>
              <w:rPr>
                <w:rFonts w:eastAsia="Calibri"/>
                <w:sz w:val="22"/>
                <w:szCs w:val="22"/>
              </w:rPr>
            </w:pPr>
            <w:r w:rsidRPr="00F37AA7">
              <w:rPr>
                <w:rFonts w:eastAsia="Calibri"/>
                <w:sz w:val="22"/>
                <w:szCs w:val="22"/>
              </w:rPr>
              <w:t xml:space="preserve">Косвенные последствия реализации Программы, носящие отрицательный характер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DA34F3" w:rsidRPr="00F37AA7" w:rsidRDefault="00DA34F3" w:rsidP="00582C59">
            <w:pPr>
              <w:rPr>
                <w:rFonts w:eastAsia="Calibri"/>
                <w:sz w:val="22"/>
                <w:szCs w:val="22"/>
              </w:rPr>
            </w:pPr>
            <w:r w:rsidRPr="00F37AA7">
              <w:rPr>
                <w:rFonts w:eastAsia="Calibri"/>
                <w:sz w:val="22"/>
                <w:szCs w:val="22"/>
              </w:rPr>
              <w:t>Отсутствуют</w:t>
            </w:r>
          </w:p>
        </w:tc>
      </w:tr>
    </w:tbl>
    <w:p w:rsidR="00DA34F3" w:rsidRPr="00864DC7" w:rsidRDefault="00DA34F3" w:rsidP="00DA34F3">
      <w:pPr>
        <w:jc w:val="both"/>
        <w:rPr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ind w:left="360"/>
        <w:jc w:val="both"/>
        <w:outlineLvl w:val="2"/>
        <w:rPr>
          <w:rFonts w:eastAsia="Calibri"/>
          <w:b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ind w:left="360"/>
        <w:jc w:val="both"/>
        <w:outlineLvl w:val="2"/>
        <w:rPr>
          <w:rFonts w:eastAsia="Calibri"/>
          <w:b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Cs w:val="24"/>
        </w:rPr>
      </w:pPr>
      <w:r w:rsidRPr="00864DC7">
        <w:rPr>
          <w:rFonts w:eastAsia="Calibri"/>
          <w:b/>
          <w:szCs w:val="24"/>
        </w:rPr>
        <w:t>3.3.  Учреждения, структурные подразделения Администрации, ответственные за выполнение задач  и мероприятий Программы</w:t>
      </w:r>
    </w:p>
    <w:p w:rsidR="00DA34F3" w:rsidRPr="00864DC7" w:rsidRDefault="00DA34F3" w:rsidP="00DA34F3">
      <w:pPr>
        <w:ind w:firstLine="567"/>
        <w:jc w:val="right"/>
        <w:rPr>
          <w:i/>
          <w:szCs w:val="24"/>
        </w:rPr>
      </w:pPr>
      <w:r w:rsidRPr="00864DC7">
        <w:rPr>
          <w:i/>
          <w:szCs w:val="24"/>
        </w:rPr>
        <w:t>Таблица 5.</w:t>
      </w: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2"/>
        <w:rPr>
          <w:rFonts w:eastAsia="Calibri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DA34F3" w:rsidRPr="00864DC7" w:rsidTr="00582C59">
        <w:trPr>
          <w:trHeight w:val="6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864DC7">
              <w:rPr>
                <w:rFonts w:eastAsia="Calibri"/>
                <w:b/>
                <w:szCs w:val="24"/>
              </w:rPr>
              <w:t>Наименование задач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864DC7">
              <w:rPr>
                <w:rFonts w:eastAsia="Calibri"/>
                <w:b/>
                <w:szCs w:val="24"/>
              </w:rPr>
              <w:t xml:space="preserve">Наименование учреждений,  структурных       </w:t>
            </w:r>
            <w:r w:rsidRPr="00864DC7">
              <w:rPr>
                <w:rFonts w:eastAsia="Calibri"/>
                <w:b/>
                <w:szCs w:val="24"/>
              </w:rPr>
              <w:br/>
              <w:t xml:space="preserve">   подразделений, ответственных за   </w:t>
            </w:r>
            <w:r w:rsidRPr="00864DC7">
              <w:rPr>
                <w:rFonts w:eastAsia="Calibri"/>
                <w:b/>
                <w:szCs w:val="24"/>
              </w:rPr>
              <w:br/>
              <w:t xml:space="preserve">           выполнение задач Программы</w:t>
            </w:r>
          </w:p>
        </w:tc>
      </w:tr>
      <w:tr w:rsidR="00DA34F3" w:rsidRPr="00864DC7" w:rsidTr="00582C59">
        <w:trPr>
          <w:trHeight w:val="1000"/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b/>
                <w:szCs w:val="24"/>
              </w:rPr>
              <w:t>Задача 1.</w:t>
            </w:r>
            <w:r w:rsidRPr="00864DC7">
              <w:rPr>
                <w:szCs w:val="24"/>
              </w:rPr>
              <w:t xml:space="preserve">  Содействие занятости населения. Информирование населения и работодателей о положении на рынке труда</w:t>
            </w:r>
          </w:p>
        </w:tc>
      </w:tr>
      <w:tr w:rsidR="00DA34F3" w:rsidRPr="00864DC7" w:rsidTr="00582C59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jc w:val="both"/>
              <w:rPr>
                <w:szCs w:val="24"/>
              </w:rPr>
            </w:pPr>
            <w:r w:rsidRPr="00864DC7">
              <w:rPr>
                <w:szCs w:val="24"/>
              </w:rPr>
              <w:lastRenderedPageBreak/>
              <w:t>Информирование населения и работодателей о положении на рынке труда. Содействие временному трудоустройству граждан путем стимулирования работодателей в организации временных рабочих мест для проведения общественных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ГКУ РК «Центр занятости населения Медвежьегорского  района», </w:t>
            </w:r>
          </w:p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Администрации городских и сельских поселений Медвежьегорского муниципального района (по согласованию), </w:t>
            </w:r>
            <w:r w:rsidRPr="00864DC7">
              <w:rPr>
                <w:szCs w:val="24"/>
              </w:rPr>
              <w:t>Отдел социально-экономического развития</w:t>
            </w:r>
          </w:p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</w:tr>
      <w:tr w:rsidR="00DA34F3" w:rsidRPr="00864DC7" w:rsidTr="00582C59">
        <w:trPr>
          <w:trHeight w:val="1000"/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b/>
                <w:szCs w:val="24"/>
              </w:rPr>
              <w:t>Задача 2.</w:t>
            </w:r>
            <w:r w:rsidRPr="00864DC7">
              <w:rPr>
                <w:szCs w:val="24"/>
              </w:rPr>
              <w:t xml:space="preserve">  Социальная адаптация и трудовая занятость молодежи</w:t>
            </w:r>
          </w:p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</w:tr>
      <w:tr w:rsidR="00DA34F3" w:rsidRPr="00864DC7" w:rsidTr="00582C59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64DC7">
              <w:rPr>
                <w:szCs w:val="24"/>
              </w:rPr>
              <w:t xml:space="preserve">Организация временного трудоустройства несовершеннолетних граждан возрасте от 14 до 18 лет в свободное от учебы время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ГКУ РК «Центр занятости населения Медвежьегорского   района», </w:t>
            </w:r>
          </w:p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>Администрации городских и сельских поселений Медвежьегорского муниципального района  (по согласованию)</w:t>
            </w:r>
          </w:p>
        </w:tc>
      </w:tr>
      <w:tr w:rsidR="00DA34F3" w:rsidRPr="00864DC7" w:rsidTr="00582C59">
        <w:trPr>
          <w:trHeight w:val="1000"/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szCs w:val="24"/>
              </w:rPr>
              <w:t>  </w:t>
            </w:r>
            <w:r w:rsidRPr="00864DC7">
              <w:rPr>
                <w:b/>
                <w:szCs w:val="24"/>
              </w:rPr>
              <w:t>Задача 3.</w:t>
            </w:r>
            <w:r w:rsidRPr="00864DC7">
              <w:rPr>
                <w:szCs w:val="24"/>
              </w:rPr>
              <w:t xml:space="preserve"> Содействие трудоустройству инвалидов</w:t>
            </w:r>
            <w:r w:rsidRPr="00864DC7">
              <w:rPr>
                <w:rFonts w:eastAsia="Calibri"/>
                <w:szCs w:val="24"/>
              </w:rPr>
              <w:t xml:space="preserve"> </w:t>
            </w:r>
          </w:p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</w:tr>
      <w:tr w:rsidR="00DA34F3" w:rsidRPr="00864DC7" w:rsidTr="00582C59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jc w:val="both"/>
              <w:rPr>
                <w:rFonts w:eastAsia="Arial"/>
                <w:szCs w:val="24"/>
              </w:rPr>
            </w:pPr>
            <w:r w:rsidRPr="00864DC7">
              <w:rPr>
                <w:szCs w:val="24"/>
              </w:rPr>
              <w:t>Возмещение затрат работодателя, создающего постоянные рабочие места для трудоустройства инвалидов, в размере исходя из объемов финансирования  на одно рабочее место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ГКУ  РК «Центр занятости населения Медвежьегорского  района», </w:t>
            </w:r>
          </w:p>
          <w:p w:rsidR="00DA34F3" w:rsidRPr="00864DC7" w:rsidRDefault="00DA34F3" w:rsidP="00582C5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64DC7">
              <w:rPr>
                <w:rFonts w:eastAsia="Calibri"/>
                <w:szCs w:val="24"/>
              </w:rPr>
              <w:t xml:space="preserve">хозяйствующие субъекты, осуществляющие деятельность на территории муниципального района </w:t>
            </w:r>
          </w:p>
        </w:tc>
      </w:tr>
    </w:tbl>
    <w:p w:rsidR="00DA34F3" w:rsidRPr="00864DC7" w:rsidRDefault="00DA34F3" w:rsidP="00DA34F3">
      <w:pPr>
        <w:autoSpaceDE w:val="0"/>
        <w:autoSpaceDN w:val="0"/>
        <w:adjustRightInd w:val="0"/>
        <w:outlineLvl w:val="1"/>
        <w:rPr>
          <w:rFonts w:eastAsia="Calibri"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outlineLvl w:val="1"/>
        <w:rPr>
          <w:rFonts w:eastAsia="Calibri"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outlineLvl w:val="1"/>
        <w:rPr>
          <w:rFonts w:eastAsia="Calibri"/>
          <w:szCs w:val="24"/>
        </w:rPr>
      </w:pPr>
    </w:p>
    <w:p w:rsidR="00DA34F3" w:rsidRPr="00864DC7" w:rsidRDefault="00DA34F3" w:rsidP="00DA34F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4"/>
        </w:rPr>
      </w:pPr>
      <w:r w:rsidRPr="00864DC7">
        <w:rPr>
          <w:rFonts w:eastAsia="Calibri"/>
          <w:b/>
          <w:szCs w:val="24"/>
        </w:rPr>
        <w:t>Раздел 4. Сроки и контрольные этапы реализации Программы</w:t>
      </w:r>
    </w:p>
    <w:p w:rsidR="00DA34F3" w:rsidRPr="00864DC7" w:rsidRDefault="00DA34F3" w:rsidP="00DA34F3">
      <w:pPr>
        <w:autoSpaceDE w:val="0"/>
        <w:autoSpaceDN w:val="0"/>
        <w:adjustRightInd w:val="0"/>
        <w:outlineLvl w:val="1"/>
        <w:rPr>
          <w:rFonts w:eastAsia="Calibri"/>
          <w:szCs w:val="24"/>
        </w:rPr>
      </w:pPr>
    </w:p>
    <w:p w:rsidR="00DA34F3" w:rsidRPr="00864DC7" w:rsidRDefault="00DA34F3" w:rsidP="00DA34F3">
      <w:pPr>
        <w:pStyle w:val="ConsNormal"/>
        <w:spacing w:line="276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64DC7">
        <w:rPr>
          <w:rFonts w:ascii="Times New Roman" w:hAnsi="Times New Roman" w:cs="Times New Roman"/>
          <w:sz w:val="24"/>
          <w:szCs w:val="24"/>
        </w:rPr>
        <w:t>Программа предполагает реализацию мероприятий в течение шести лет, начиная  с 2017 года по 2022 год, с возможной корректировкой. Программа реализуется в два  этапа:   2017 год – 2019 год  - первый  этап,   2020 год – 2022 год  - второй этап.</w:t>
      </w:r>
    </w:p>
    <w:p w:rsidR="00DA34F3" w:rsidRPr="00101F2E" w:rsidRDefault="00DA34F3" w:rsidP="00DA34F3">
      <w:pPr>
        <w:pStyle w:val="ConsNormal"/>
        <w:spacing w:line="276" w:lineRule="auto"/>
        <w:ind w:right="0" w:firstLine="709"/>
        <w:rPr>
          <w:rFonts w:ascii="Times New Roman" w:hAnsi="Times New Roman" w:cs="Times New Roman"/>
          <w:sz w:val="22"/>
          <w:szCs w:val="22"/>
        </w:rPr>
      </w:pPr>
    </w:p>
    <w:p w:rsidR="00DA34F3" w:rsidRPr="00101F2E" w:rsidRDefault="00DA34F3" w:rsidP="00DA34F3">
      <w:pPr>
        <w:pStyle w:val="ConsNormal"/>
        <w:spacing w:line="276" w:lineRule="auto"/>
        <w:ind w:right="0" w:firstLine="709"/>
        <w:rPr>
          <w:rFonts w:ascii="Times New Roman" w:hAnsi="Times New Roman" w:cs="Times New Roman"/>
          <w:sz w:val="22"/>
          <w:szCs w:val="22"/>
        </w:rPr>
      </w:pPr>
    </w:p>
    <w:p w:rsidR="00DA34F3" w:rsidRPr="008E1600" w:rsidRDefault="00DA34F3" w:rsidP="00DA34F3">
      <w:pPr>
        <w:rPr>
          <w:sz w:val="22"/>
          <w:szCs w:val="22"/>
        </w:rPr>
      </w:pPr>
    </w:p>
    <w:p w:rsidR="00DA34F3" w:rsidRPr="008E1600" w:rsidRDefault="00DA34F3" w:rsidP="00DA34F3">
      <w:pPr>
        <w:rPr>
          <w:sz w:val="22"/>
          <w:szCs w:val="22"/>
        </w:rPr>
      </w:pPr>
    </w:p>
    <w:p w:rsidR="00DA34F3" w:rsidRPr="00101F2E" w:rsidRDefault="00DA34F3" w:rsidP="00DA34F3">
      <w:pPr>
        <w:rPr>
          <w:sz w:val="22"/>
          <w:szCs w:val="22"/>
        </w:rPr>
      </w:pPr>
    </w:p>
    <w:p w:rsidR="00DA34F3" w:rsidRPr="00101F2E" w:rsidRDefault="00DA34F3" w:rsidP="00DA34F3">
      <w:pPr>
        <w:rPr>
          <w:sz w:val="22"/>
          <w:szCs w:val="22"/>
        </w:rPr>
      </w:pPr>
    </w:p>
    <w:p w:rsidR="00DA34F3" w:rsidRPr="00101F2E" w:rsidRDefault="00DA34F3" w:rsidP="00DA34F3">
      <w:pPr>
        <w:rPr>
          <w:sz w:val="22"/>
          <w:szCs w:val="22"/>
        </w:rPr>
      </w:pPr>
    </w:p>
    <w:p w:rsidR="00DA34F3" w:rsidRPr="00101F2E" w:rsidRDefault="00DA34F3" w:rsidP="00DA34F3">
      <w:pPr>
        <w:rPr>
          <w:sz w:val="22"/>
          <w:szCs w:val="22"/>
        </w:rPr>
      </w:pPr>
    </w:p>
    <w:p w:rsidR="007A224B" w:rsidRDefault="007A224B" w:rsidP="00DA34F3"/>
    <w:sectPr w:rsidR="007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7CCD"/>
    <w:multiLevelType w:val="multilevel"/>
    <w:tmpl w:val="4A121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5AC616DE"/>
    <w:multiLevelType w:val="hybridMultilevel"/>
    <w:tmpl w:val="2DA4490C"/>
    <w:lvl w:ilvl="0" w:tplc="DB1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28002">
      <w:numFmt w:val="none"/>
      <w:lvlText w:val=""/>
      <w:lvlJc w:val="left"/>
      <w:pPr>
        <w:tabs>
          <w:tab w:val="num" w:pos="360"/>
        </w:tabs>
      </w:pPr>
    </w:lvl>
    <w:lvl w:ilvl="2" w:tplc="4B8EDAF4">
      <w:numFmt w:val="none"/>
      <w:lvlText w:val=""/>
      <w:lvlJc w:val="left"/>
      <w:pPr>
        <w:tabs>
          <w:tab w:val="num" w:pos="360"/>
        </w:tabs>
      </w:pPr>
    </w:lvl>
    <w:lvl w:ilvl="3" w:tplc="3D24E62E">
      <w:numFmt w:val="none"/>
      <w:lvlText w:val=""/>
      <w:lvlJc w:val="left"/>
      <w:pPr>
        <w:tabs>
          <w:tab w:val="num" w:pos="360"/>
        </w:tabs>
      </w:pPr>
    </w:lvl>
    <w:lvl w:ilvl="4" w:tplc="2FC61EDC">
      <w:numFmt w:val="none"/>
      <w:lvlText w:val=""/>
      <w:lvlJc w:val="left"/>
      <w:pPr>
        <w:tabs>
          <w:tab w:val="num" w:pos="360"/>
        </w:tabs>
      </w:pPr>
    </w:lvl>
    <w:lvl w:ilvl="5" w:tplc="258CB458">
      <w:numFmt w:val="none"/>
      <w:lvlText w:val=""/>
      <w:lvlJc w:val="left"/>
      <w:pPr>
        <w:tabs>
          <w:tab w:val="num" w:pos="360"/>
        </w:tabs>
      </w:pPr>
    </w:lvl>
    <w:lvl w:ilvl="6" w:tplc="36C21882">
      <w:numFmt w:val="none"/>
      <w:lvlText w:val=""/>
      <w:lvlJc w:val="left"/>
      <w:pPr>
        <w:tabs>
          <w:tab w:val="num" w:pos="360"/>
        </w:tabs>
      </w:pPr>
    </w:lvl>
    <w:lvl w:ilvl="7" w:tplc="A810E64E">
      <w:numFmt w:val="none"/>
      <w:lvlText w:val=""/>
      <w:lvlJc w:val="left"/>
      <w:pPr>
        <w:tabs>
          <w:tab w:val="num" w:pos="360"/>
        </w:tabs>
      </w:pPr>
    </w:lvl>
    <w:lvl w:ilvl="8" w:tplc="E7A688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D7"/>
    <w:rsid w:val="002B5B7E"/>
    <w:rsid w:val="006059D7"/>
    <w:rsid w:val="007A224B"/>
    <w:rsid w:val="00DA34F3"/>
    <w:rsid w:val="00E822EA"/>
    <w:rsid w:val="00E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9D7"/>
    <w:pPr>
      <w:keepNext/>
      <w:ind w:firstLine="567"/>
      <w:outlineLvl w:val="0"/>
    </w:pPr>
    <w:rPr>
      <w:spacing w:val="20"/>
      <w:sz w:val="28"/>
    </w:rPr>
  </w:style>
  <w:style w:type="paragraph" w:styleId="3">
    <w:name w:val="heading 3"/>
    <w:basedOn w:val="a"/>
    <w:next w:val="a"/>
    <w:link w:val="30"/>
    <w:qFormat/>
    <w:rsid w:val="00605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59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9D7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59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59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6059D7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6059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6059D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6059D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6059D7"/>
    <w:pPr>
      <w:spacing w:after="120" w:line="480" w:lineRule="auto"/>
      <w:ind w:left="283"/>
    </w:pPr>
    <w:rPr>
      <w:rFonts w:ascii="Courier New" w:hAnsi="Courier New"/>
      <w:w w:val="80"/>
    </w:rPr>
  </w:style>
  <w:style w:type="character" w:customStyle="1" w:styleId="20">
    <w:name w:val="Основной текст с отступом 2 Знак"/>
    <w:basedOn w:val="a0"/>
    <w:link w:val="2"/>
    <w:rsid w:val="006059D7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9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9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34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3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3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DA34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34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A34F3"/>
    <w:pPr>
      <w:suppressAutoHyphens/>
      <w:jc w:val="center"/>
    </w:pPr>
    <w:rPr>
      <w:sz w:val="28"/>
      <w:lang w:eastAsia="ar-SA"/>
    </w:rPr>
  </w:style>
  <w:style w:type="paragraph" w:customStyle="1" w:styleId="14">
    <w:name w:val="Обычный + 14 пт"/>
    <w:aliases w:val="полужирный,По центру,Первая строка:  1,9 см"/>
    <w:basedOn w:val="a"/>
    <w:rsid w:val="00DA34F3"/>
    <w:pPr>
      <w:ind w:firstLine="1080"/>
      <w:jc w:val="center"/>
    </w:pPr>
    <w:rPr>
      <w:b/>
      <w:sz w:val="28"/>
      <w:szCs w:val="28"/>
    </w:rPr>
  </w:style>
  <w:style w:type="paragraph" w:customStyle="1" w:styleId="Style6">
    <w:name w:val="Style6"/>
    <w:basedOn w:val="a"/>
    <w:uiPriority w:val="99"/>
    <w:rsid w:val="00DA34F3"/>
    <w:pPr>
      <w:widowControl w:val="0"/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styleId="aa">
    <w:name w:val="Strong"/>
    <w:qFormat/>
    <w:rsid w:val="00DA34F3"/>
    <w:rPr>
      <w:b w:val="0"/>
      <w:bCs w:val="0"/>
      <w:color w:val="333333"/>
    </w:rPr>
  </w:style>
  <w:style w:type="paragraph" w:customStyle="1" w:styleId="rtejustify">
    <w:name w:val="rtejustify"/>
    <w:basedOn w:val="a"/>
    <w:rsid w:val="00DA34F3"/>
    <w:pPr>
      <w:spacing w:after="40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9D7"/>
    <w:pPr>
      <w:keepNext/>
      <w:ind w:firstLine="567"/>
      <w:outlineLvl w:val="0"/>
    </w:pPr>
    <w:rPr>
      <w:spacing w:val="20"/>
      <w:sz w:val="28"/>
    </w:rPr>
  </w:style>
  <w:style w:type="paragraph" w:styleId="3">
    <w:name w:val="heading 3"/>
    <w:basedOn w:val="a"/>
    <w:next w:val="a"/>
    <w:link w:val="30"/>
    <w:qFormat/>
    <w:rsid w:val="00605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59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9D7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59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59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6059D7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6059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6059D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6059D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6059D7"/>
    <w:pPr>
      <w:spacing w:after="120" w:line="480" w:lineRule="auto"/>
      <w:ind w:left="283"/>
    </w:pPr>
    <w:rPr>
      <w:rFonts w:ascii="Courier New" w:hAnsi="Courier New"/>
      <w:w w:val="80"/>
    </w:rPr>
  </w:style>
  <w:style w:type="character" w:customStyle="1" w:styleId="20">
    <w:name w:val="Основной текст с отступом 2 Знак"/>
    <w:basedOn w:val="a0"/>
    <w:link w:val="2"/>
    <w:rsid w:val="006059D7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9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9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34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3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3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DA34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34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A34F3"/>
    <w:pPr>
      <w:suppressAutoHyphens/>
      <w:jc w:val="center"/>
    </w:pPr>
    <w:rPr>
      <w:sz w:val="28"/>
      <w:lang w:eastAsia="ar-SA"/>
    </w:rPr>
  </w:style>
  <w:style w:type="paragraph" w:customStyle="1" w:styleId="14">
    <w:name w:val="Обычный + 14 пт"/>
    <w:aliases w:val="полужирный,По центру,Первая строка:  1,9 см"/>
    <w:basedOn w:val="a"/>
    <w:rsid w:val="00DA34F3"/>
    <w:pPr>
      <w:ind w:firstLine="1080"/>
      <w:jc w:val="center"/>
    </w:pPr>
    <w:rPr>
      <w:b/>
      <w:sz w:val="28"/>
      <w:szCs w:val="28"/>
    </w:rPr>
  </w:style>
  <w:style w:type="paragraph" w:customStyle="1" w:styleId="Style6">
    <w:name w:val="Style6"/>
    <w:basedOn w:val="a"/>
    <w:uiPriority w:val="99"/>
    <w:rsid w:val="00DA34F3"/>
    <w:pPr>
      <w:widowControl w:val="0"/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styleId="aa">
    <w:name w:val="Strong"/>
    <w:qFormat/>
    <w:rsid w:val="00DA34F3"/>
    <w:rPr>
      <w:b w:val="0"/>
      <w:bCs w:val="0"/>
      <w:color w:val="333333"/>
    </w:rPr>
  </w:style>
  <w:style w:type="paragraph" w:customStyle="1" w:styleId="rtejustify">
    <w:name w:val="rtejustify"/>
    <w:basedOn w:val="a"/>
    <w:rsid w:val="00DA34F3"/>
    <w:pPr>
      <w:spacing w:after="40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</dc:creator>
  <cp:lastModifiedBy>kulikova</cp:lastModifiedBy>
  <cp:revision>4</cp:revision>
  <dcterms:created xsi:type="dcterms:W3CDTF">2017-01-19T09:06:00Z</dcterms:created>
  <dcterms:modified xsi:type="dcterms:W3CDTF">2017-02-02T09:28:00Z</dcterms:modified>
</cp:coreProperties>
</file>