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650B7">
      <w:pPr>
        <w:pStyle w:val="ConsPlusNormal"/>
        <w:ind w:firstLine="540"/>
        <w:jc w:val="both"/>
        <w:outlineLvl w:val="0"/>
      </w:pPr>
      <w:bookmarkStart w:id="0" w:name="_GoBack"/>
      <w:bookmarkEnd w:id="0"/>
    </w:p>
    <w:p w:rsidR="00000000" w:rsidRDefault="004650B7">
      <w:pPr>
        <w:pStyle w:val="ConsPlusNormal"/>
        <w:outlineLvl w:val="0"/>
      </w:pPr>
      <w:r>
        <w:t xml:space="preserve">Зарегистрировано в </w:t>
      </w:r>
      <w:proofErr w:type="gramStart"/>
      <w:r>
        <w:t>Минюсте</w:t>
      </w:r>
      <w:proofErr w:type="gramEnd"/>
      <w:r>
        <w:t xml:space="preserve"> РК 24 мая 2013 г. N 1931</w:t>
      </w:r>
    </w:p>
    <w:p w:rsidR="00000000" w:rsidRDefault="004650B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Title"/>
        <w:jc w:val="center"/>
      </w:pPr>
      <w:r>
        <w:t>МИНИСТЕРСТВО ТРУДА И ЗАНЯТОСТИ</w:t>
      </w:r>
    </w:p>
    <w:p w:rsidR="00000000" w:rsidRDefault="004650B7">
      <w:pPr>
        <w:pStyle w:val="ConsPlusTitle"/>
        <w:jc w:val="center"/>
      </w:pPr>
      <w:r>
        <w:t>РЕСПУБЛИКИ КАРЕЛИЯ</w:t>
      </w:r>
    </w:p>
    <w:p w:rsidR="00000000" w:rsidRDefault="004650B7">
      <w:pPr>
        <w:pStyle w:val="ConsPlusTitle"/>
        <w:jc w:val="center"/>
      </w:pPr>
    </w:p>
    <w:p w:rsidR="00000000" w:rsidRDefault="004650B7">
      <w:pPr>
        <w:pStyle w:val="ConsPlusTitle"/>
        <w:jc w:val="center"/>
      </w:pPr>
      <w:r>
        <w:t>ПРИКАЗ</w:t>
      </w:r>
    </w:p>
    <w:p w:rsidR="00000000" w:rsidRDefault="004650B7">
      <w:pPr>
        <w:pStyle w:val="ConsPlusTitle"/>
        <w:jc w:val="center"/>
      </w:pPr>
      <w:r>
        <w:t>от 28 марта 2013 г. N 80-П</w:t>
      </w:r>
    </w:p>
    <w:p w:rsidR="00000000" w:rsidRDefault="004650B7">
      <w:pPr>
        <w:pStyle w:val="ConsPlusTitle"/>
        <w:jc w:val="center"/>
      </w:pPr>
    </w:p>
    <w:p w:rsidR="00000000" w:rsidRDefault="004650B7">
      <w:pPr>
        <w:pStyle w:val="ConsPlusTitle"/>
        <w:jc w:val="center"/>
      </w:pPr>
      <w:r>
        <w:t>ОБ УТВЕРЖДЕНИИ АДМИНИСТРАТИВНОГО РЕГЛАМЕНТА</w:t>
      </w:r>
    </w:p>
    <w:p w:rsidR="00000000" w:rsidRDefault="004650B7">
      <w:pPr>
        <w:pStyle w:val="ConsPlusTitle"/>
        <w:jc w:val="center"/>
      </w:pPr>
      <w:r>
        <w:t>ПРЕДОСТАВЛЕНИЯ МИНИСТЕРСТВОМ ТРУДА И ЗАНЯТОСТИ</w:t>
      </w:r>
    </w:p>
    <w:p w:rsidR="00000000" w:rsidRDefault="004650B7">
      <w:pPr>
        <w:pStyle w:val="ConsPlusTitle"/>
        <w:jc w:val="center"/>
      </w:pPr>
      <w:r>
        <w:t>РЕСПУБЛИКИ КАРЕЛИЯ ГОСУДАРСТВЕННОЙ УСЛУГИ</w:t>
      </w:r>
    </w:p>
    <w:p w:rsidR="00000000" w:rsidRDefault="004650B7">
      <w:pPr>
        <w:pStyle w:val="ConsPlusTitle"/>
        <w:jc w:val="center"/>
      </w:pPr>
      <w:r>
        <w:t xml:space="preserve">ПО СОДЕЙСТВИЮ В УРЕГУЛИРОВАНИИ </w:t>
      </w:r>
      <w:proofErr w:type="gramStart"/>
      <w:r>
        <w:t>КОЛЛЕКТИВНЫХ</w:t>
      </w:r>
      <w:proofErr w:type="gramEnd"/>
    </w:p>
    <w:p w:rsidR="00000000" w:rsidRDefault="004650B7">
      <w:pPr>
        <w:pStyle w:val="ConsPlusTitle"/>
        <w:jc w:val="center"/>
      </w:pPr>
      <w:r>
        <w:t>ТРУДОВЫХ СПОРОВ НА ТЕРРИТОРИИ РЕСПУБЛИКИ КАРЕЛИЯ</w:t>
      </w:r>
    </w:p>
    <w:p w:rsidR="00000000" w:rsidRDefault="004650B7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4650B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4650B7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>(в ред. Приказов Министерства труда и занятости РК</w:t>
            </w:r>
            <w:proofErr w:type="gramEnd"/>
          </w:p>
          <w:p w:rsidR="00000000" w:rsidRDefault="004650B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09.09.2013 </w:t>
            </w:r>
            <w:hyperlink r:id="rId7" w:history="1">
              <w:r>
                <w:rPr>
                  <w:color w:val="0000FF"/>
                </w:rPr>
                <w:t>N 194-П</w:t>
              </w:r>
            </w:hyperlink>
            <w:r>
              <w:rPr>
                <w:color w:val="392C69"/>
              </w:rPr>
              <w:t xml:space="preserve">, от 21.05.2014 </w:t>
            </w:r>
            <w:hyperlink r:id="rId8" w:history="1">
              <w:r>
                <w:rPr>
                  <w:color w:val="0000FF"/>
                </w:rPr>
                <w:t>N 92-П</w:t>
              </w:r>
            </w:hyperlink>
            <w:r>
              <w:rPr>
                <w:color w:val="392C69"/>
              </w:rPr>
              <w:t xml:space="preserve">, от 16.10.2015 </w:t>
            </w:r>
            <w:hyperlink r:id="rId9" w:history="1">
              <w:r>
                <w:rPr>
                  <w:color w:val="0000FF"/>
                </w:rPr>
                <w:t>N 227-П</w:t>
              </w:r>
            </w:hyperlink>
            <w:r>
              <w:rPr>
                <w:color w:val="392C69"/>
              </w:rPr>
              <w:t>,</w:t>
            </w:r>
          </w:p>
          <w:p w:rsidR="00000000" w:rsidRDefault="004650B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21.06.2016 </w:t>
            </w:r>
            <w:hyperlink r:id="rId10" w:history="1">
              <w:r>
                <w:rPr>
                  <w:color w:val="0000FF"/>
                </w:rPr>
                <w:t>N 111-П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</w:t>
      </w:r>
      <w:r>
        <w:t xml:space="preserve">ьства Республики Карелия от 23 ноября 2010 года N 257-П "Об утверждении Положения о Министерстве труда и занятости Республики Карелия", </w:t>
      </w:r>
      <w:hyperlink r:id="rId12" w:history="1">
        <w:r>
          <w:rPr>
            <w:color w:val="0000FF"/>
          </w:rPr>
          <w:t>постановлен</w:t>
        </w:r>
        <w:r>
          <w:rPr>
            <w:color w:val="0000FF"/>
          </w:rPr>
          <w:t>ием</w:t>
        </w:r>
      </w:hyperlink>
      <w:r>
        <w:t xml:space="preserve"> Правительства Республики Карелия от 15 февраля 2012 года N 50-П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приказываю:</w:t>
      </w:r>
      <w:proofErr w:type="gramEnd"/>
    </w:p>
    <w:p w:rsidR="00000000" w:rsidRDefault="004650B7">
      <w:pPr>
        <w:pStyle w:val="ConsPlusNormal"/>
        <w:spacing w:before="240"/>
        <w:ind w:firstLine="540"/>
        <w:jc w:val="both"/>
      </w:pPr>
      <w:r>
        <w:t>1. Утвердить</w:t>
      </w:r>
      <w:r>
        <w:t xml:space="preserve"> Административный </w:t>
      </w:r>
      <w:hyperlink w:anchor="Par37" w:tooltip="АДМИНИСТРАТИВНЫЙ РЕГЛАМЕНТ" w:history="1">
        <w:r>
          <w:rPr>
            <w:color w:val="0000FF"/>
          </w:rPr>
          <w:t>регламент</w:t>
        </w:r>
      </w:hyperlink>
      <w:r>
        <w:t xml:space="preserve"> предоставления Министерством труда и занятости Республики Карелия государственной услуги по содействию в </w:t>
      </w:r>
      <w:proofErr w:type="gramStart"/>
      <w:r>
        <w:t>урегулировании</w:t>
      </w:r>
      <w:proofErr w:type="gramEnd"/>
      <w:r>
        <w:t xml:space="preserve"> коллективных трудовых споров на территории Республики </w:t>
      </w:r>
      <w:r>
        <w:t>Карелия.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2. Настоящий приказ вступает в силу со дня его официального опубликования.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jc w:val="right"/>
      </w:pPr>
      <w:r>
        <w:t>И.о. Министра</w:t>
      </w:r>
    </w:p>
    <w:p w:rsidR="00000000" w:rsidRDefault="004650B7">
      <w:pPr>
        <w:pStyle w:val="ConsPlusNormal"/>
        <w:jc w:val="right"/>
      </w:pPr>
      <w:r>
        <w:t>Г.Л.КАРАПЕТОВ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jc w:val="right"/>
        <w:outlineLvl w:val="0"/>
      </w:pPr>
      <w:r>
        <w:t>Утвержден</w:t>
      </w:r>
    </w:p>
    <w:p w:rsidR="00000000" w:rsidRDefault="004650B7">
      <w:pPr>
        <w:pStyle w:val="ConsPlusNormal"/>
        <w:jc w:val="right"/>
      </w:pPr>
      <w:r>
        <w:t>приказом</w:t>
      </w:r>
    </w:p>
    <w:p w:rsidR="00000000" w:rsidRDefault="004650B7">
      <w:pPr>
        <w:pStyle w:val="ConsPlusNormal"/>
        <w:jc w:val="right"/>
      </w:pPr>
      <w:r>
        <w:t>Министерства труда и занятости</w:t>
      </w:r>
    </w:p>
    <w:p w:rsidR="00000000" w:rsidRDefault="004650B7">
      <w:pPr>
        <w:pStyle w:val="ConsPlusNormal"/>
        <w:jc w:val="right"/>
      </w:pPr>
      <w:r>
        <w:t>Республики Карелия</w:t>
      </w:r>
    </w:p>
    <w:p w:rsidR="00000000" w:rsidRDefault="004650B7">
      <w:pPr>
        <w:pStyle w:val="ConsPlusNormal"/>
        <w:jc w:val="right"/>
      </w:pPr>
      <w:r>
        <w:t>от 28 марта 2013 года N 80-П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Title"/>
        <w:jc w:val="center"/>
      </w:pPr>
      <w:bookmarkStart w:id="1" w:name="Par37"/>
      <w:bookmarkEnd w:id="1"/>
      <w:r>
        <w:t>АДМИНИСТРАТИВНЫЙ РЕГЛАМЕНТ</w:t>
      </w:r>
    </w:p>
    <w:p w:rsidR="00000000" w:rsidRDefault="004650B7">
      <w:pPr>
        <w:pStyle w:val="ConsPlusTitle"/>
        <w:jc w:val="center"/>
      </w:pPr>
      <w:r>
        <w:lastRenderedPageBreak/>
        <w:t>ПРЕДОСТАВЛЕНИЯ МИНИСТЕРСТВОМ ТРУДА И ЗАНЯТОСТИ</w:t>
      </w:r>
    </w:p>
    <w:p w:rsidR="00000000" w:rsidRDefault="004650B7">
      <w:pPr>
        <w:pStyle w:val="ConsPlusTitle"/>
        <w:jc w:val="center"/>
      </w:pPr>
      <w:r>
        <w:t xml:space="preserve">РЕСПУБЛИКИ КАРЕЛИЯ ГОСУДАРСТВЕННОЙ УСЛУГИ </w:t>
      </w:r>
      <w:proofErr w:type="gramStart"/>
      <w:r>
        <w:t>ПО</w:t>
      </w:r>
      <w:proofErr w:type="gramEnd"/>
    </w:p>
    <w:p w:rsidR="00000000" w:rsidRDefault="004650B7">
      <w:pPr>
        <w:pStyle w:val="ConsPlusTitle"/>
        <w:jc w:val="center"/>
      </w:pPr>
      <w:r>
        <w:t xml:space="preserve">СОДЕЙСТВИЮ В УРЕГУЛИРОВАНИИ </w:t>
      </w:r>
      <w:proofErr w:type="gramStart"/>
      <w:r>
        <w:t>КОЛЛЕКТИВНЫХ</w:t>
      </w:r>
      <w:proofErr w:type="gramEnd"/>
      <w:r>
        <w:t xml:space="preserve"> ТРУДОВЫХ</w:t>
      </w:r>
    </w:p>
    <w:p w:rsidR="00000000" w:rsidRDefault="004650B7">
      <w:pPr>
        <w:pStyle w:val="ConsPlusTitle"/>
        <w:jc w:val="center"/>
      </w:pPr>
      <w:r>
        <w:t>СПОРОВ НА ТЕРРИТОРИИ РЕСПУБЛИКИ КАРЕЛИЯ</w:t>
      </w:r>
    </w:p>
    <w:p w:rsidR="00000000" w:rsidRDefault="004650B7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4650B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4650B7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>(в ред. Приказов Министерства труда и занято</w:t>
            </w:r>
            <w:r>
              <w:rPr>
                <w:color w:val="392C69"/>
              </w:rPr>
              <w:t>сти РК</w:t>
            </w:r>
            <w:proofErr w:type="gramEnd"/>
          </w:p>
          <w:p w:rsidR="00000000" w:rsidRDefault="004650B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09.09.2013 </w:t>
            </w:r>
            <w:hyperlink r:id="rId13" w:history="1">
              <w:r>
                <w:rPr>
                  <w:color w:val="0000FF"/>
                </w:rPr>
                <w:t>N 194-П</w:t>
              </w:r>
            </w:hyperlink>
            <w:r>
              <w:rPr>
                <w:color w:val="392C69"/>
              </w:rPr>
              <w:t xml:space="preserve">, от 21.05.2014 </w:t>
            </w:r>
            <w:hyperlink r:id="rId14" w:history="1">
              <w:r>
                <w:rPr>
                  <w:color w:val="0000FF"/>
                </w:rPr>
                <w:t>N 92-П</w:t>
              </w:r>
            </w:hyperlink>
            <w:r>
              <w:rPr>
                <w:color w:val="392C69"/>
              </w:rPr>
              <w:t xml:space="preserve">, от 16.10.2015 </w:t>
            </w:r>
            <w:hyperlink r:id="rId15" w:history="1">
              <w:r>
                <w:rPr>
                  <w:color w:val="0000FF"/>
                </w:rPr>
                <w:t>N 227-П</w:t>
              </w:r>
            </w:hyperlink>
            <w:r>
              <w:rPr>
                <w:color w:val="392C69"/>
              </w:rPr>
              <w:t>,</w:t>
            </w:r>
          </w:p>
          <w:p w:rsidR="00000000" w:rsidRDefault="004650B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21.06.2016 </w:t>
            </w:r>
            <w:hyperlink r:id="rId16" w:history="1">
              <w:r>
                <w:rPr>
                  <w:color w:val="0000FF"/>
                </w:rPr>
                <w:t>N 111-П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jc w:val="center"/>
        <w:outlineLvl w:val="1"/>
      </w:pPr>
      <w:r>
        <w:t>I. Общие положения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jc w:val="center"/>
        <w:outlineLvl w:val="2"/>
      </w:pPr>
      <w:r>
        <w:t>Предмет регулирования Административного регламента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Административный </w:t>
      </w:r>
      <w:hyperlink r:id="rId17" w:history="1">
        <w:r>
          <w:rPr>
            <w:color w:val="0000FF"/>
          </w:rPr>
          <w:t>регламент</w:t>
        </w:r>
      </w:hyperlink>
      <w:r>
        <w:t xml:space="preserve"> предоставления Министерством труда и занятости Республики Карелия государственной услуги по содействию в урегулировании коллективных трудовых споров на территории Республики Карелия (далее - Административный регламент) определяет стандарт предоставления г</w:t>
      </w:r>
      <w:r>
        <w:t xml:space="preserve">осударственной услуги и определяет сроки и последовательность административных процедур, осуществляемых специалистами Министерства труда и занятости Республики Карелия (далее - специалист министерства) при содействии в урегулировании коллективных трудовых </w:t>
      </w:r>
      <w:r>
        <w:t>споров на территории Республики Карелия (далее</w:t>
      </w:r>
      <w:proofErr w:type="gramEnd"/>
      <w:r>
        <w:t xml:space="preserve"> - коллективный трудовой спор).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jc w:val="center"/>
        <w:outlineLvl w:val="2"/>
      </w:pPr>
      <w:r>
        <w:t>Круг заявителей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ind w:firstLine="540"/>
        <w:jc w:val="both"/>
      </w:pPr>
      <w:r>
        <w:t>2. Государственная услуга предоставляется по запросам заявителей - сторон коллективного трудового спора, являющихся получателями государственной услуги (далее -</w:t>
      </w:r>
      <w:r>
        <w:t xml:space="preserve"> заявитель), которыми являются: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на региональном, отраслевом, территориальном уровнях социального партнерства: соответствующие профсоюзы, их территориальные организации, объединения профессиональных союзов, объединения территориальных организаций профессион</w:t>
      </w:r>
      <w:r>
        <w:t>альных союзов, соответствующие объединения работодателей;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на локальном уровне социального партнерства: первичные профсоюзные организации или иные представители, избираемые работниками, работодатели.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jc w:val="center"/>
        <w:outlineLvl w:val="2"/>
      </w:pPr>
      <w:r>
        <w:t>Требования к порядку информирования о правилах</w:t>
      </w:r>
    </w:p>
    <w:p w:rsidR="00000000" w:rsidRDefault="004650B7">
      <w:pPr>
        <w:pStyle w:val="ConsPlusNormal"/>
        <w:jc w:val="center"/>
      </w:pPr>
      <w:r>
        <w:t>предостав</w:t>
      </w:r>
      <w:r>
        <w:t>ления государственной услуги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Информация о правилах предоставления государственной услуги предоставляется непосредственно в помещениях Министерства труда и занятости Республики Карелия (далее - министерство), а также с использованием средств телефонной </w:t>
      </w:r>
      <w:r>
        <w:t xml:space="preserve">связи, электронного информирования, размещается на официальном сайте министерства в информационно-телекоммуникационной сети "Интернет" по электронному адресу www.karelia.regiontrud.ru (далее - официальный сайт министерства), Портале государственных </w:t>
      </w:r>
      <w:r>
        <w:lastRenderedPageBreak/>
        <w:t>услуг в</w:t>
      </w:r>
      <w:r>
        <w:t xml:space="preserve"> Республике Карелия: http://service.karelia.ru/ (далее - Портал государственных</w:t>
      </w:r>
      <w:proofErr w:type="gramEnd"/>
      <w:r>
        <w:t xml:space="preserve"> услуг в Республике Карелия), публикуется в средствах массовой информации, распространяется в виде информационных материалов (брошюр, буклетов и т.д).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Адрес министерства: 185003, Республика Карелия, г. Петрозаводск, проспект Александра Невского, 33.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Справочный телефон: (814-2) 59-26-30.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Адрес электронной почты: depzan@onego.ru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График (режим) работы министерства: ежедневно, кроме субботы, воскресенья и не</w:t>
      </w:r>
      <w:r>
        <w:t>рабочих праздничных дней, с 9.00 до 17.15 (по пятницам до 17.00), с перерывом на обед с 13.00 до 14.00.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4. Информация о правилах предоставления государственной услуги предоставляется представителям заявителей на приеме при личном обращении, по телефону, по</w:t>
      </w:r>
      <w:r>
        <w:t xml:space="preserve"> электронной почте, а также по каналам факсимильной и электронной связи.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Информация о правилах предоставления государственной услуги предоставляется бесплатно.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Время ожидания для получения информации о правилах предоставления государственной услуги при лич</w:t>
      </w:r>
      <w:r>
        <w:t>ном обращении заявителя не должно превышать 15 минут.</w:t>
      </w:r>
    </w:p>
    <w:p w:rsidR="00000000" w:rsidRDefault="004650B7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Министерства труда и занятости РК от 09.09.2013 N 194-П)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При ответах на тел</w:t>
      </w:r>
      <w:r>
        <w:t xml:space="preserve">ефонные звонки и устные обращения заявителей специалист министерства подробно и в вежливой форме информирует обратившегося по </w:t>
      </w:r>
      <w:proofErr w:type="gramStart"/>
      <w:r>
        <w:t>интересующим</w:t>
      </w:r>
      <w:proofErr w:type="gramEnd"/>
      <w:r>
        <w:t xml:space="preserve"> его вопросам. Ответ на телефонный звонок должен содержать информацию о наименовании органа, в который позвонил заявит</w:t>
      </w:r>
      <w:r>
        <w:t>ель, фамилии, имени, отчестве и должности сотрудника, принявшего телефонный вызов.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 xml:space="preserve">Письменные запросы заявителей о правилах предоставления государственной услуги, направленные почтой, а также запросы, направленные по электронной почте или с использованием </w:t>
      </w:r>
      <w:r>
        <w:t>средств факсимильной связи, рассматриваются с учетом времени подготовки ответа в срок, не превышающий 30 календарных дней с момента регистрации запроса заявителя.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В местах предоставления государственной услуги должны находиться печатные информационные мате</w:t>
      </w:r>
      <w:r>
        <w:t>риалы (брошюры, буклеты и т.п.).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На информационных стендах в местах предоставления государственной услуги размещается следующая информация: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график (режим) работы, номера телефонов для справок, адрес официального сайта в сети Интернет и электронной почты ми</w:t>
      </w:r>
      <w:r>
        <w:t>нистерства;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краткие сведения о порядке предоставления государственной услуги;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информация о документах, необходимых для предоставления государственной услуги;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 xml:space="preserve">требования к оформлению запроса заявителя о предоставлении государственной услуги по </w:t>
      </w:r>
      <w:r>
        <w:lastRenderedPageBreak/>
        <w:t xml:space="preserve">содействию в </w:t>
      </w:r>
      <w:r>
        <w:t>урегулировании коллективных трудовых споров на территории Республики Карелия (далее - запрос заявителя);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извлечения из законодательных и иных нормативных правовых актов, содержащих нормы, регулирующие деятельность по предоставлению государственных услуг;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и</w:t>
      </w:r>
      <w:r>
        <w:t xml:space="preserve">зложение процедуры предоставления государственной услуги в текстовом </w:t>
      </w:r>
      <w:proofErr w:type="gramStart"/>
      <w:r>
        <w:t>виде</w:t>
      </w:r>
      <w:proofErr w:type="gramEnd"/>
      <w:r>
        <w:t xml:space="preserve"> или в виде блок-схемы;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порядок обжалования заявителем действий (бездействия) и решений, принятых (осуществляемых) сотрудником органа, предоставляющего государственную услугу, при пре</w:t>
      </w:r>
      <w:r>
        <w:t>доставлении государственной услуги.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На официальном сайте министерства в сети Интернет размещается следующая информация: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месторасположение, схема проезда, график (режим) работы, номера телефонов для справок, адрес электронной почты;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краткие сведения о поряд</w:t>
      </w:r>
      <w:r>
        <w:t>ке предоставления государственной услуги;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информация о документах, необходимых для предоставления государственной услуги;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требования к оформлению запроса заявителя;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извлечения из законодательных и иных нормативных правовых актов, содержащих нормы, регулиру</w:t>
      </w:r>
      <w:r>
        <w:t>ющие деятельность по предоставлению государственной услуги;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 xml:space="preserve">изложение порядка исполнения государственной услуги в текстовом </w:t>
      </w:r>
      <w:proofErr w:type="gramStart"/>
      <w:r>
        <w:t>виде</w:t>
      </w:r>
      <w:proofErr w:type="gramEnd"/>
      <w:r>
        <w:t xml:space="preserve"> или в виде блок-схемы;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порядок обжалования заявителем действий (бездействия) и решений, принятых (осуществляемых) сотрудником органа, предоставляющего государственную услугу, при предоставлении государственной услуги;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ответы на типовые вопросы.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jc w:val="center"/>
        <w:outlineLvl w:val="1"/>
      </w:pPr>
      <w:r>
        <w:t>II. Стандарт предоставления госуд</w:t>
      </w:r>
      <w:r>
        <w:t>арственной услуги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jc w:val="center"/>
        <w:outlineLvl w:val="2"/>
      </w:pPr>
      <w:r>
        <w:t>Наименование государственной услуги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ind w:firstLine="540"/>
        <w:jc w:val="both"/>
      </w:pPr>
      <w:r>
        <w:t>5. В соответствии с Административным регламентом предоставляется следующая государственная услуга - "Содействие в урегулировании коллективных трудовых споров на территории Республики Карелия" (далее -</w:t>
      </w:r>
      <w:r>
        <w:t xml:space="preserve"> государственная услуга).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jc w:val="center"/>
        <w:outlineLvl w:val="2"/>
      </w:pPr>
      <w:r>
        <w:t>Наименование органа, предоставляющего</w:t>
      </w:r>
    </w:p>
    <w:p w:rsidR="00000000" w:rsidRDefault="004650B7">
      <w:pPr>
        <w:pStyle w:val="ConsPlusNormal"/>
        <w:jc w:val="center"/>
      </w:pPr>
      <w:r>
        <w:t>государственную услугу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ind w:firstLine="540"/>
        <w:jc w:val="both"/>
      </w:pPr>
      <w:r>
        <w:t xml:space="preserve">6. Государственная услуга предоставляется Министерством труда и занятости Республики </w:t>
      </w:r>
      <w:r>
        <w:lastRenderedPageBreak/>
        <w:t>Карелия.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 xml:space="preserve">7. </w:t>
      </w:r>
      <w:proofErr w:type="gramStart"/>
      <w:r>
        <w:t>Специалисты министерства не вправе требовать от заявителя осуществлени</w:t>
      </w:r>
      <w:r>
        <w:t>я действий, в том числе согласований, необходимых для получения государственной услуги и связанных с запросами в иные государственные органы, органы местного самоуправления, организации, за исключением получения услуг, включенных в перечни услуг, которые я</w:t>
      </w:r>
      <w:r>
        <w:t>вляются необходимыми и обязательными для предоставления государственных услуг органами исполнительной власти Республики Карелия.</w:t>
      </w:r>
      <w:proofErr w:type="gramEnd"/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jc w:val="center"/>
        <w:outlineLvl w:val="2"/>
      </w:pPr>
      <w:r>
        <w:t>Описание результата предоставления</w:t>
      </w:r>
    </w:p>
    <w:p w:rsidR="00000000" w:rsidRDefault="004650B7">
      <w:pPr>
        <w:pStyle w:val="ConsPlusNormal"/>
        <w:jc w:val="center"/>
      </w:pPr>
      <w:r>
        <w:t>государственной услуги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ind w:firstLine="540"/>
        <w:jc w:val="both"/>
      </w:pPr>
      <w:r>
        <w:t xml:space="preserve">8. </w:t>
      </w:r>
      <w:proofErr w:type="gramStart"/>
      <w:r>
        <w:t>Результатом предоставления государственной услуги является содей</w:t>
      </w:r>
      <w:r>
        <w:t>ствие в урегулировании коллективных трудовых споров, оказанное по запросу заявителя, в соответствии с административными процедурами, установленными Административным регламентом, получение заявителем разъяснений по вопросам урегулирования коллективного труд</w:t>
      </w:r>
      <w:r>
        <w:t xml:space="preserve">ового спора, рекомендации кандидатуры посредника и (или) в случаях, установленных Трудовым </w:t>
      </w:r>
      <w:hyperlink r:id="rId19" w:history="1">
        <w:r>
          <w:rPr>
            <w:color w:val="0000FF"/>
          </w:rPr>
          <w:t>кодексом</w:t>
        </w:r>
      </w:hyperlink>
      <w:r>
        <w:t xml:space="preserve"> Российской Федерации, совместного со сторонами решения о создании т</w:t>
      </w:r>
      <w:r>
        <w:t>рудового арбитража, его составе, регламенте и полномочиях с занесением в</w:t>
      </w:r>
      <w:proofErr w:type="gramEnd"/>
      <w:r>
        <w:t xml:space="preserve"> </w:t>
      </w:r>
      <w:hyperlink w:anchor="Par523" w:tooltip="ЖУРНАЛ" w:history="1">
        <w:r>
          <w:rPr>
            <w:color w:val="0000FF"/>
          </w:rPr>
          <w:t>Журнал</w:t>
        </w:r>
      </w:hyperlink>
      <w:r>
        <w:t xml:space="preserve"> учета коллективных трудовых споров на территории Республики Карелия (далее - Журнал учета) (приложение N 1 к Административному регламенту).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В</w:t>
      </w:r>
      <w:r>
        <w:t xml:space="preserve">едение Журнала учета осуществляется также в электронном </w:t>
      </w:r>
      <w:proofErr w:type="gramStart"/>
      <w:r>
        <w:t>виде</w:t>
      </w:r>
      <w:proofErr w:type="gramEnd"/>
      <w:r>
        <w:t>.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jc w:val="center"/>
        <w:outlineLvl w:val="2"/>
      </w:pPr>
      <w:r>
        <w:t>Сроки предоставления государственной услуги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ind w:firstLine="540"/>
        <w:jc w:val="both"/>
      </w:pPr>
      <w:r>
        <w:t>9. Максимально допустимые сроки предоставления государственной услуги при личном и письменном запросе заявителя не должны превышать 30 календарных д</w:t>
      </w:r>
      <w:r>
        <w:t>ней.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 xml:space="preserve">Максимально допустимые сроки предоставления государственной услуги могут быть продлены на основании решения сторон коллективного трудового спора, принятого ими в порядке, установленном Трудовым </w:t>
      </w:r>
      <w:hyperlink r:id="rId20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jc w:val="center"/>
        <w:outlineLvl w:val="2"/>
      </w:pPr>
      <w:r>
        <w:t>Перечень нормативных правовых актов,</w:t>
      </w:r>
    </w:p>
    <w:p w:rsidR="00000000" w:rsidRDefault="004650B7">
      <w:pPr>
        <w:pStyle w:val="ConsPlusNormal"/>
        <w:jc w:val="center"/>
      </w:pPr>
      <w:proofErr w:type="gramStart"/>
      <w:r>
        <w:t>регулирующих</w:t>
      </w:r>
      <w:proofErr w:type="gramEnd"/>
      <w:r>
        <w:t xml:space="preserve"> отношения, возникающие в связи</w:t>
      </w:r>
    </w:p>
    <w:p w:rsidR="00000000" w:rsidRDefault="004650B7">
      <w:pPr>
        <w:pStyle w:val="ConsPlusNormal"/>
        <w:jc w:val="center"/>
      </w:pPr>
      <w:r>
        <w:t>с предоставлением государственной услуги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ind w:firstLine="540"/>
        <w:jc w:val="both"/>
      </w:pPr>
      <w:r>
        <w:t>10. Правовыми основаниями для предоставления государственной услуги являются:</w:t>
      </w:r>
    </w:p>
    <w:p w:rsidR="00000000" w:rsidRDefault="004650B7">
      <w:pPr>
        <w:pStyle w:val="ConsPlusNormal"/>
        <w:spacing w:before="240"/>
        <w:ind w:firstLine="540"/>
        <w:jc w:val="both"/>
      </w:pPr>
      <w:hyperlink r:id="rId21" w:history="1">
        <w:r>
          <w:rPr>
            <w:color w:val="0000FF"/>
          </w:rPr>
          <w:t>Конституция</w:t>
        </w:r>
      </w:hyperlink>
      <w:r>
        <w:t xml:space="preserve"> Российской Федерации ("Российская газета", 21.01.2009,N 7);</w:t>
      </w:r>
    </w:p>
    <w:p w:rsidR="00000000" w:rsidRDefault="004650B7">
      <w:pPr>
        <w:pStyle w:val="ConsPlusNormal"/>
        <w:spacing w:before="240"/>
        <w:ind w:firstLine="540"/>
        <w:jc w:val="both"/>
      </w:pPr>
      <w:proofErr w:type="gramStart"/>
      <w:r>
        <w:t xml:space="preserve">Трудовой </w:t>
      </w:r>
      <w:hyperlink r:id="rId22" w:history="1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2002, N 1 (ч. 1), ст. 3; N 30, ст. 3014, 3033; 2003, N 27 (ч. 1), ст. 2700; 2004, N 18, ст. 1690; N </w:t>
      </w:r>
      <w:r>
        <w:t>35, ст. 3607; 2005, N 1 (ч. 1), ст. 27; N 13, ст. 1209; N 19, ст. 1752;</w:t>
      </w:r>
      <w:proofErr w:type="gramEnd"/>
      <w:r>
        <w:t xml:space="preserve"> </w:t>
      </w:r>
      <w:proofErr w:type="gramStart"/>
      <w:r>
        <w:t>2006, N 27, ст. 2878; N 41, ст. 4285; N 52 (ч. 1), ст. 5498; 2007, N 1 (ч. 1), ст. 34; N 17, ст. 1930; N 30, ст. 3808; N 41, ст. 4844; N 43, ст. 5084; N 49, ст. 6070; 2008, N 9, ст. 81</w:t>
      </w:r>
      <w:r>
        <w:t>2; N 30 (ч. 1), ст. 3613;</w:t>
      </w:r>
      <w:proofErr w:type="gramEnd"/>
      <w:r>
        <w:t xml:space="preserve"> </w:t>
      </w:r>
      <w:proofErr w:type="gramStart"/>
      <w:r>
        <w:t>N 30 (ч. 2), ст. 3616; N 52 (ч. 1), ст. 6235, 6236; 2009, N 1, ст. 17, 21; N 19, ст. 2270; N 29, ст. 3604; N 30, ст. 3732, 3739; N 46, ст. 5419; N 48, ст. 5717; N 50, ст. 6146; 2010, N 31, ст. 4196; N 52 (ч. 1), ст. 7002;</w:t>
      </w:r>
      <w:proofErr w:type="gramEnd"/>
      <w:r>
        <w:t xml:space="preserve"> </w:t>
      </w:r>
      <w:proofErr w:type="gramStart"/>
      <w:r>
        <w:t xml:space="preserve">2011, N </w:t>
      </w:r>
      <w:r>
        <w:t xml:space="preserve">1, ст. </w:t>
      </w:r>
      <w:r>
        <w:lastRenderedPageBreak/>
        <w:t>49; 2012, N 10, ст. 1164; 2012, N 14, ст. 1553; 2012, N 18, ст. 2127; 2012, N 31, ст. 4325);</w:t>
      </w:r>
      <w:proofErr w:type="gramEnd"/>
    </w:p>
    <w:p w:rsidR="00000000" w:rsidRDefault="004650B7">
      <w:pPr>
        <w:pStyle w:val="ConsPlusNormal"/>
        <w:spacing w:before="240"/>
        <w:ind w:firstLine="540"/>
        <w:jc w:val="both"/>
      </w:pPr>
      <w:r>
        <w:t xml:space="preserve">Федеральный </w:t>
      </w:r>
      <w:hyperlink r:id="rId23" w:history="1">
        <w:r>
          <w:rPr>
            <w:color w:val="0000FF"/>
          </w:rPr>
          <w:t>закон</w:t>
        </w:r>
      </w:hyperlink>
      <w:r>
        <w:t xml:space="preserve"> от 27 июля 2010 года N 210-ФЗ "Об организации пре</w:t>
      </w:r>
      <w:r>
        <w:t>доставления государственных и муниципальных услуг" (Собрание законодательства Российской Федерации, 2010, N 31, ст. 4179);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 xml:space="preserve">Федеральный </w:t>
      </w:r>
      <w:hyperlink r:id="rId24" w:history="1">
        <w:r>
          <w:rPr>
            <w:color w:val="0000FF"/>
          </w:rPr>
          <w:t>закон</w:t>
        </w:r>
      </w:hyperlink>
      <w:r>
        <w:t xml:space="preserve"> от 2 мая 2006 года N 59-ФЗ</w:t>
      </w:r>
      <w:r>
        <w:t xml:space="preserve"> "О порядке рассмотрения обращений граждан Российской Федерации" (Собрание законодательства Российской Федерации, 2006, N 19, ст. 2060; 2010, N 27, ст. 3410; N 31, ст. 4196);</w:t>
      </w:r>
    </w:p>
    <w:p w:rsidR="00000000" w:rsidRDefault="004650B7">
      <w:pPr>
        <w:pStyle w:val="ConsPlusNormal"/>
        <w:spacing w:before="240"/>
        <w:ind w:firstLine="540"/>
        <w:jc w:val="both"/>
      </w:pPr>
      <w:hyperlink r:id="rId25" w:history="1">
        <w:r>
          <w:rPr>
            <w:color w:val="0000FF"/>
          </w:rPr>
          <w:t>Закон</w:t>
        </w:r>
      </w:hyperlink>
      <w:r>
        <w:t xml:space="preserve"> Республики Карелия от 13 февраля 2001 года N 474-ЗРК "О социальном партнерстве в Республике Карелия" (Собрание законодательства Республики Карелия, 2001, N 2, ст. 107; 2002, N 11, ст. 1334; 2004, N 9, ст. 1033);</w:t>
      </w:r>
    </w:p>
    <w:p w:rsidR="00000000" w:rsidRDefault="004650B7">
      <w:pPr>
        <w:pStyle w:val="ConsPlusNormal"/>
        <w:spacing w:before="240"/>
        <w:ind w:firstLine="540"/>
        <w:jc w:val="both"/>
      </w:pPr>
      <w:hyperlink r:id="rId26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Карелия от 6 декабря 2012 года N 371-П "Об утверждении Положения об особенностях подачи и рассмотрения жалоб на решения и действия (б</w:t>
      </w:r>
      <w:r>
        <w:t>ездействие) органов исполнительной власти Республики Карелия и их должностных лиц, государственных гражданских служащих органов исполнительной власти Республики Карелия" ("Карелия", N 94, 18.12.2012);</w:t>
      </w:r>
    </w:p>
    <w:p w:rsidR="00000000" w:rsidRDefault="004650B7">
      <w:pPr>
        <w:pStyle w:val="ConsPlusNormal"/>
        <w:spacing w:before="240"/>
        <w:ind w:firstLine="540"/>
        <w:jc w:val="both"/>
      </w:pPr>
      <w:hyperlink r:id="rId27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Карелия от 15 февраля 2012 года N 50-П "О разработке и утверждении административных регламентов исполнения государственных функций и административных регламенто</w:t>
      </w:r>
      <w:r>
        <w:t>в предоставления государственных услуг" (Собрание законодательства Республики Карелия, 2012, N 2, ст. 258).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jc w:val="center"/>
        <w:outlineLvl w:val="2"/>
      </w:pPr>
      <w:r>
        <w:t>Исчерпывающий перечень документов,</w:t>
      </w:r>
    </w:p>
    <w:p w:rsidR="00000000" w:rsidRDefault="004650B7">
      <w:pPr>
        <w:pStyle w:val="ConsPlusNormal"/>
        <w:jc w:val="center"/>
      </w:pPr>
      <w:proofErr w:type="gramStart"/>
      <w:r>
        <w:t>необходимых</w:t>
      </w:r>
      <w:proofErr w:type="gramEnd"/>
      <w:r>
        <w:t xml:space="preserve"> в соответствии с нормативными правовыми</w:t>
      </w:r>
    </w:p>
    <w:p w:rsidR="00000000" w:rsidRDefault="004650B7">
      <w:pPr>
        <w:pStyle w:val="ConsPlusNormal"/>
        <w:jc w:val="center"/>
      </w:pPr>
      <w:r>
        <w:t>актами для предоставления государственной услуги и</w:t>
      </w:r>
    </w:p>
    <w:p w:rsidR="00000000" w:rsidRDefault="004650B7">
      <w:pPr>
        <w:pStyle w:val="ConsPlusNormal"/>
        <w:jc w:val="center"/>
      </w:pPr>
      <w:r>
        <w:t>услуг, ко</w:t>
      </w:r>
      <w:r>
        <w:t>торые являются необходимыми и обязательными</w:t>
      </w:r>
    </w:p>
    <w:p w:rsidR="00000000" w:rsidRDefault="004650B7">
      <w:pPr>
        <w:pStyle w:val="ConsPlusNormal"/>
        <w:jc w:val="center"/>
      </w:pPr>
      <w:r>
        <w:t>для предоставления государственной услуги, способы</w:t>
      </w:r>
    </w:p>
    <w:p w:rsidR="00000000" w:rsidRDefault="004650B7">
      <w:pPr>
        <w:pStyle w:val="ConsPlusNormal"/>
        <w:jc w:val="center"/>
      </w:pPr>
      <w:r>
        <w:t>их получения заявителем, порядок их представления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ind w:firstLine="540"/>
        <w:jc w:val="both"/>
      </w:pPr>
      <w:bookmarkStart w:id="2" w:name="Par135"/>
      <w:bookmarkEnd w:id="2"/>
      <w:r>
        <w:t xml:space="preserve">11. Исчерпывающий перечень документов, необходимых в </w:t>
      </w:r>
      <w:proofErr w:type="gramStart"/>
      <w:r>
        <w:t>соответствии</w:t>
      </w:r>
      <w:proofErr w:type="gramEnd"/>
      <w:r>
        <w:t xml:space="preserve"> с нормативными правовыми актами </w:t>
      </w:r>
      <w:r>
        <w:t>для предоставления государственной услуги: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 xml:space="preserve">1) запрос заявителя, оформленный в </w:t>
      </w:r>
      <w:proofErr w:type="gramStart"/>
      <w:r>
        <w:t>соответствии</w:t>
      </w:r>
      <w:proofErr w:type="gramEnd"/>
      <w:r>
        <w:t xml:space="preserve"> с требованиями Административного регламента, при этом запрос может быть направлен в форме электронного документа;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2) документ, подтверждающий полномочия представител</w:t>
      </w:r>
      <w:r>
        <w:t>я заявителя;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 xml:space="preserve">3) удостоверенная заявителем копия требований, направленных работодателю (представителю работодателей) или </w:t>
      </w:r>
      <w:proofErr w:type="gramStart"/>
      <w:r>
        <w:t>полученные</w:t>
      </w:r>
      <w:proofErr w:type="gramEnd"/>
      <w:r>
        <w:t xml:space="preserve"> работодателем (представителем работодателей);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4) удостоверенная заявителем копия сообщения работодателя (представителя работо</w:t>
      </w:r>
      <w:r>
        <w:t>дателей) о принятом решении относительно требований работников (представителей работников) - при наличии.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 xml:space="preserve">12. Для получения государственной услуги необходимо направить в министерство </w:t>
      </w:r>
      <w:hyperlink w:anchor="Par609" w:tooltip="                                  ЗАПРОС" w:history="1">
        <w:r>
          <w:rPr>
            <w:color w:val="0000FF"/>
          </w:rPr>
          <w:t>запрос</w:t>
        </w:r>
      </w:hyperlink>
      <w:r>
        <w:t xml:space="preserve"> </w:t>
      </w:r>
      <w:r>
        <w:lastRenderedPageBreak/>
        <w:t>заявителя (приложение N 2 к Административному регламенту), адресованный на имя руководителя Министерства или лица, исполняющего его обязанности (далее - Министр), и оформленный на бланке письма соответствующей стороны коллективного трудового спора за по</w:t>
      </w:r>
      <w:r>
        <w:t>дписью уполномоченного представителя стороны коллективного трудового спора.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 xml:space="preserve">Документы, необходимые для предоставления государственной услуги, должны быть четкими для прочтения, оформлены в машинописном </w:t>
      </w:r>
      <w:proofErr w:type="gramStart"/>
      <w:r>
        <w:t>виде</w:t>
      </w:r>
      <w:proofErr w:type="gramEnd"/>
      <w:r>
        <w:t xml:space="preserve"> на русском языке, при этом не допускается использ</w:t>
      </w:r>
      <w:r>
        <w:t>ование сокращений слов и аббревиатур.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В запросе заявителя должна содержаться следующая информация: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1) наименование и правовой статус заявителя;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2) почтовый адрес заявителя, по которому должен быть направлен ответ;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3) контактные телефоны и адрес электронной</w:t>
      </w:r>
      <w:r>
        <w:t xml:space="preserve"> почты (последнее - при наличии) заявителя;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4) просьба заявителя о предоставлении государственной услуги по содействию в урегулировании коллективного трудового спора;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5) фамилия, имя, отчество представителя заявителя (последнее - при наличии);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6) информаци</w:t>
      </w:r>
      <w:r>
        <w:t>я о второй стороне коллективного трудового спора (наименование, правовой статус, почтовый адрес, контактные номера телефонов, адрес электронной почты (при наличии), фамилия, имя, отчество и должность представителя);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7) дата начала коллективного трудового с</w:t>
      </w:r>
      <w:r>
        <w:t>пора;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 xml:space="preserve">8) этап разрешения коллективного трудового спора в </w:t>
      </w:r>
      <w:proofErr w:type="gramStart"/>
      <w:r>
        <w:t>соответствии</w:t>
      </w:r>
      <w:proofErr w:type="gramEnd"/>
      <w:r>
        <w:t xml:space="preserve"> с порядком разрешения коллективных трудовых споров, установленным </w:t>
      </w:r>
      <w:hyperlink r:id="rId28" w:history="1">
        <w:r>
          <w:rPr>
            <w:color w:val="0000FF"/>
          </w:rPr>
          <w:t>статьей 401</w:t>
        </w:r>
      </w:hyperlink>
      <w:r>
        <w:t xml:space="preserve"> </w:t>
      </w:r>
      <w:r>
        <w:t>Трудового кодекса Российской Федерации;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9) дата составления запроса, личная подпись представителя заявителя, его должность или статус согласно полномочиям.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13. Министерство не вправе требовать от заявителя: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предоставления документов и информации или осущес</w:t>
      </w:r>
      <w:r>
        <w:t>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предоставления документов и информации, которые находятся в ра</w:t>
      </w:r>
      <w:r>
        <w:t>споряжении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</w:t>
      </w:r>
      <w:r>
        <w:t>рмативными правовыми актами субъектов Российской Федерации, муниципальными правовыми актами.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jc w:val="center"/>
        <w:outlineLvl w:val="2"/>
      </w:pPr>
      <w:r>
        <w:t>Исчерпывающий перечень документов, необходимых</w:t>
      </w:r>
    </w:p>
    <w:p w:rsidR="00000000" w:rsidRDefault="004650B7">
      <w:pPr>
        <w:pStyle w:val="ConsPlusNormal"/>
        <w:jc w:val="center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нормативными правовыми актами</w:t>
      </w:r>
    </w:p>
    <w:p w:rsidR="00000000" w:rsidRDefault="004650B7">
      <w:pPr>
        <w:pStyle w:val="ConsPlusNormal"/>
        <w:jc w:val="center"/>
      </w:pPr>
      <w:r>
        <w:lastRenderedPageBreak/>
        <w:t>для предоставления государственной услуги, которые</w:t>
      </w:r>
    </w:p>
    <w:p w:rsidR="00000000" w:rsidRDefault="004650B7">
      <w:pPr>
        <w:pStyle w:val="ConsPlusNormal"/>
        <w:jc w:val="center"/>
      </w:pPr>
      <w:r>
        <w:t xml:space="preserve">находятся в </w:t>
      </w:r>
      <w:proofErr w:type="gramStart"/>
      <w:r>
        <w:t>распо</w:t>
      </w:r>
      <w:r>
        <w:t>ряжении</w:t>
      </w:r>
      <w:proofErr w:type="gramEnd"/>
      <w:r>
        <w:t xml:space="preserve"> государственных органов,</w:t>
      </w:r>
    </w:p>
    <w:p w:rsidR="00000000" w:rsidRDefault="004650B7">
      <w:pPr>
        <w:pStyle w:val="ConsPlusNormal"/>
        <w:jc w:val="center"/>
      </w:pPr>
      <w:r>
        <w:t>органов местного самоуправления и иных органов,</w:t>
      </w:r>
    </w:p>
    <w:p w:rsidR="00000000" w:rsidRDefault="004650B7">
      <w:pPr>
        <w:pStyle w:val="ConsPlusNormal"/>
        <w:jc w:val="center"/>
      </w:pPr>
      <w:r>
        <w:t>участвующих в предоставлении государственных</w:t>
      </w:r>
    </w:p>
    <w:p w:rsidR="00000000" w:rsidRDefault="004650B7">
      <w:pPr>
        <w:pStyle w:val="ConsPlusNormal"/>
        <w:jc w:val="center"/>
      </w:pPr>
      <w:r>
        <w:t>услуг, и которые заявитель вправе представить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ind w:firstLine="540"/>
        <w:jc w:val="both"/>
      </w:pPr>
      <w:r>
        <w:t xml:space="preserve">14. Документы, необходимые в </w:t>
      </w:r>
      <w:proofErr w:type="gramStart"/>
      <w:r>
        <w:t>соответствии</w:t>
      </w:r>
      <w:proofErr w:type="gramEnd"/>
      <w:r>
        <w:t xml:space="preserve"> с нормативными правовыми актами для предо</w:t>
      </w:r>
      <w:r>
        <w:t>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услуг, и которые заявитель вправе представить, отсутствуют.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jc w:val="center"/>
        <w:outlineLvl w:val="2"/>
      </w:pPr>
      <w:r>
        <w:t>Исчерпывающий перечень оснований для отказа</w:t>
      </w:r>
    </w:p>
    <w:p w:rsidR="00000000" w:rsidRDefault="004650B7">
      <w:pPr>
        <w:pStyle w:val="ConsPlusNormal"/>
        <w:jc w:val="center"/>
      </w:pPr>
      <w:r>
        <w:t xml:space="preserve">в </w:t>
      </w:r>
      <w:proofErr w:type="gramStart"/>
      <w:r>
        <w:t>приеме</w:t>
      </w:r>
      <w:proofErr w:type="gramEnd"/>
      <w:r>
        <w:t xml:space="preserve"> документов, необходимых для предоставления</w:t>
      </w:r>
    </w:p>
    <w:p w:rsidR="00000000" w:rsidRDefault="004650B7">
      <w:pPr>
        <w:pStyle w:val="ConsPlusNormal"/>
        <w:jc w:val="center"/>
      </w:pPr>
      <w:r>
        <w:t>государственной услуги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ind w:firstLine="540"/>
        <w:jc w:val="both"/>
      </w:pPr>
      <w:bookmarkStart w:id="3" w:name="Par170"/>
      <w:bookmarkEnd w:id="3"/>
      <w:r>
        <w:t>15. В приеме документов отказывается по одному из следующих оснований: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 xml:space="preserve">1) заявителем не представлены документы, необходимые </w:t>
      </w:r>
      <w:r>
        <w:t>для предоставления государственной услуги, предусмотренные Административным регламентом;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2) представленные заявителем документы не соответствуют требованиям к оформлению документов, необходимых для предоставления государственной услуги, предусмотренным Адм</w:t>
      </w:r>
      <w:r>
        <w:t>инистративным регламентом;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3) обращение заявителя не относится по существу к предоставлению государственной услуги;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 xml:space="preserve">4) правовой статус сторон коллективного трудового спора не соответствует требованиям, установленным Трудовым </w:t>
      </w:r>
      <w:hyperlink r:id="rId29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5) текст запроса заявителя не поддается прочтению.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jc w:val="center"/>
        <w:outlineLvl w:val="2"/>
      </w:pPr>
      <w:r>
        <w:t>Исчерпывающий перечень оснований для отказа</w:t>
      </w:r>
    </w:p>
    <w:p w:rsidR="00000000" w:rsidRDefault="004650B7">
      <w:pPr>
        <w:pStyle w:val="ConsPlusNormal"/>
        <w:jc w:val="center"/>
      </w:pPr>
      <w:r>
        <w:t xml:space="preserve">в </w:t>
      </w:r>
      <w:proofErr w:type="gramStart"/>
      <w:r>
        <w:t>предоставлении</w:t>
      </w:r>
      <w:proofErr w:type="gramEnd"/>
      <w:r>
        <w:t xml:space="preserve"> государственной услуги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ind w:firstLine="540"/>
        <w:jc w:val="both"/>
      </w:pPr>
      <w:bookmarkStart w:id="4" w:name="Par180"/>
      <w:bookmarkEnd w:id="4"/>
      <w:r>
        <w:t>1</w:t>
      </w:r>
      <w:r>
        <w:t xml:space="preserve">6. Перечень оснований для отказа в </w:t>
      </w:r>
      <w:proofErr w:type="gramStart"/>
      <w:r>
        <w:t>предоставлении</w:t>
      </w:r>
      <w:proofErr w:type="gramEnd"/>
      <w:r>
        <w:t xml:space="preserve"> государственной услуги: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 xml:space="preserve">а) предмет коллективного трудового спора, указанный в </w:t>
      </w:r>
      <w:proofErr w:type="gramStart"/>
      <w:r>
        <w:t>обращении</w:t>
      </w:r>
      <w:proofErr w:type="gramEnd"/>
      <w:r>
        <w:t xml:space="preserve"> заявителя, не соответствует содержанию представленных документов, необходимых для получения государственной услуги;</w:t>
      </w:r>
    </w:p>
    <w:p w:rsidR="00000000" w:rsidRDefault="004650B7">
      <w:pPr>
        <w:pStyle w:val="ConsPlusNormal"/>
        <w:spacing w:before="240"/>
        <w:ind w:firstLine="540"/>
        <w:jc w:val="both"/>
      </w:pPr>
      <w:proofErr w:type="gramStart"/>
      <w:r>
        <w:t>б)</w:t>
      </w:r>
      <w:r>
        <w:t xml:space="preserve"> коллективный трудовой спор, указанный в обращении заявителя, по поводу заключения, изменения и выполнения соглашений, заключаемых на федеральном уровне социального партнерства, коллективных трудовых споров в организациях, финансируемых из федерального бюд</w:t>
      </w:r>
      <w:r>
        <w:t xml:space="preserve">жета, а также коллективных трудовых споров, возникающих в случаях, когда в соответствии с </w:t>
      </w:r>
      <w:hyperlink r:id="rId30" w:history="1">
        <w:r>
          <w:rPr>
            <w:color w:val="0000FF"/>
          </w:rPr>
          <w:t>частями первой</w:t>
        </w:r>
      </w:hyperlink>
      <w:r>
        <w:t xml:space="preserve"> и </w:t>
      </w:r>
      <w:hyperlink r:id="rId31" w:history="1">
        <w:r>
          <w:rPr>
            <w:color w:val="0000FF"/>
          </w:rPr>
          <w:t>второй статьи 413</w:t>
        </w:r>
      </w:hyperlink>
      <w:r>
        <w:t xml:space="preserve"> Трудового кодекса Российской Федерации в целях разрешения коллективного трудового спора забастовка не</w:t>
      </w:r>
      <w:proofErr w:type="gramEnd"/>
      <w:r>
        <w:t xml:space="preserve"> может быть </w:t>
      </w:r>
      <w:proofErr w:type="gramStart"/>
      <w:r>
        <w:t>проведена</w:t>
      </w:r>
      <w:proofErr w:type="gramEnd"/>
      <w:r>
        <w:t>;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lastRenderedPageBreak/>
        <w:t>в) выд</w:t>
      </w:r>
      <w:r>
        <w:t>вигаемые требования работников не являются основанием возникновения коллективного трудового спора.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jc w:val="center"/>
        <w:outlineLvl w:val="2"/>
      </w:pPr>
      <w:r>
        <w:t>Исчерпывающий перечень оснований для приостановления</w:t>
      </w:r>
    </w:p>
    <w:p w:rsidR="00000000" w:rsidRDefault="004650B7">
      <w:pPr>
        <w:pStyle w:val="ConsPlusNormal"/>
        <w:jc w:val="center"/>
      </w:pPr>
      <w:r>
        <w:t>предоставления государственной услуги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ind w:firstLine="540"/>
        <w:jc w:val="both"/>
      </w:pPr>
      <w:r>
        <w:t>17. Основания для приостановления государственной услуги отсутст</w:t>
      </w:r>
      <w:r>
        <w:t>вуют.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jc w:val="center"/>
        <w:outlineLvl w:val="2"/>
      </w:pPr>
      <w:r>
        <w:t>Перечень услуг, которые являются необходимыми</w:t>
      </w:r>
    </w:p>
    <w:p w:rsidR="00000000" w:rsidRDefault="004650B7">
      <w:pPr>
        <w:pStyle w:val="ConsPlusNormal"/>
        <w:jc w:val="center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государственной</w:t>
      </w:r>
    </w:p>
    <w:p w:rsidR="00000000" w:rsidRDefault="004650B7">
      <w:pPr>
        <w:pStyle w:val="ConsPlusNormal"/>
        <w:jc w:val="center"/>
      </w:pPr>
      <w:r>
        <w:t>услуги, в том числе сведения о документе (документах),</w:t>
      </w:r>
    </w:p>
    <w:p w:rsidR="00000000" w:rsidRDefault="004650B7">
      <w:pPr>
        <w:pStyle w:val="ConsPlusNormal"/>
        <w:jc w:val="center"/>
      </w:pPr>
      <w:proofErr w:type="gramStart"/>
      <w:r>
        <w:t>выдаваемом</w:t>
      </w:r>
      <w:proofErr w:type="gramEnd"/>
      <w:r>
        <w:t xml:space="preserve"> (выдаваемых) организациями, участвующими</w:t>
      </w:r>
    </w:p>
    <w:p w:rsidR="00000000" w:rsidRDefault="004650B7">
      <w:pPr>
        <w:pStyle w:val="ConsPlusNormal"/>
        <w:jc w:val="center"/>
      </w:pPr>
      <w:r>
        <w:t xml:space="preserve">в </w:t>
      </w:r>
      <w:proofErr w:type="gramStart"/>
      <w:r>
        <w:t>предоставлении</w:t>
      </w:r>
      <w:proofErr w:type="gramEnd"/>
      <w:r>
        <w:t xml:space="preserve"> государственной услуги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ind w:firstLine="540"/>
        <w:jc w:val="both"/>
      </w:pPr>
      <w:r>
        <w:t>18. Услуги, которые являются необходимыми и обязательными для предоставления государственной услуги, отсутствуют.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jc w:val="center"/>
        <w:outlineLvl w:val="2"/>
      </w:pPr>
      <w:r>
        <w:t xml:space="preserve">Порядок, размер и основания взимания </w:t>
      </w:r>
      <w:proofErr w:type="gramStart"/>
      <w:r>
        <w:t>государственной</w:t>
      </w:r>
      <w:proofErr w:type="gramEnd"/>
    </w:p>
    <w:p w:rsidR="00000000" w:rsidRDefault="004650B7">
      <w:pPr>
        <w:pStyle w:val="ConsPlusNormal"/>
        <w:jc w:val="center"/>
      </w:pPr>
      <w:r>
        <w:t>пошлины или иной платы, взимаемой за предоставление</w:t>
      </w:r>
    </w:p>
    <w:p w:rsidR="00000000" w:rsidRDefault="004650B7">
      <w:pPr>
        <w:pStyle w:val="ConsPlusNormal"/>
        <w:jc w:val="center"/>
      </w:pPr>
      <w:r>
        <w:t>государственной услуги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ind w:firstLine="540"/>
        <w:jc w:val="both"/>
      </w:pPr>
      <w:r>
        <w:t>19. Государс</w:t>
      </w:r>
      <w:r>
        <w:t>твенная услуга предоставляется бесплатно.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jc w:val="center"/>
        <w:outlineLvl w:val="2"/>
      </w:pPr>
      <w:r>
        <w:t>Максимальный срок ожидания в очереди при подаче обращения</w:t>
      </w:r>
    </w:p>
    <w:p w:rsidR="00000000" w:rsidRDefault="004650B7">
      <w:pPr>
        <w:pStyle w:val="ConsPlusNormal"/>
        <w:jc w:val="center"/>
      </w:pPr>
      <w:r>
        <w:t xml:space="preserve">заявителя о предоставлении государственной услуги и </w:t>
      </w:r>
      <w:proofErr w:type="gramStart"/>
      <w:r>
        <w:t>при</w:t>
      </w:r>
      <w:proofErr w:type="gramEnd"/>
    </w:p>
    <w:p w:rsidR="00000000" w:rsidRDefault="004650B7">
      <w:pPr>
        <w:pStyle w:val="ConsPlusNormal"/>
        <w:jc w:val="center"/>
      </w:pPr>
      <w:proofErr w:type="gramStart"/>
      <w:r>
        <w:t>получении</w:t>
      </w:r>
      <w:proofErr w:type="gramEnd"/>
      <w:r>
        <w:t xml:space="preserve"> результата предоставления государственной услуги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ind w:firstLine="540"/>
        <w:jc w:val="both"/>
      </w:pPr>
      <w:r>
        <w:t>20. Максимальный срок ожидания в очеред</w:t>
      </w:r>
      <w:r>
        <w:t>и при подаче заявителем запроса о предоставлении государственной услуги и при получении результата предоставления государственной услуги не должен превышать 15 минут.</w:t>
      </w:r>
    </w:p>
    <w:p w:rsidR="00000000" w:rsidRDefault="004650B7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Министерства труда и занятости РК от 09.09.2013 N 194-П)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jc w:val="center"/>
        <w:outlineLvl w:val="2"/>
      </w:pPr>
      <w:r>
        <w:t>Срок и порядок регистрации обращения заявителя</w:t>
      </w:r>
    </w:p>
    <w:p w:rsidR="00000000" w:rsidRDefault="004650B7">
      <w:pPr>
        <w:pStyle w:val="ConsPlusNormal"/>
        <w:jc w:val="center"/>
      </w:pPr>
      <w:r>
        <w:t>о предоставлении государственной услуги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ind w:firstLine="540"/>
        <w:jc w:val="both"/>
      </w:pPr>
      <w:r>
        <w:t>21. Запрос заявителя о предоставлении государственной услуги (в том числ</w:t>
      </w:r>
      <w:r>
        <w:t>е поступивший по электронной почте), регистрируется в министерстве не позднее 1 дня, следующего за днем поступления обращения.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jc w:val="center"/>
        <w:outlineLvl w:val="2"/>
      </w:pPr>
      <w:r>
        <w:t>Требования к помещениям, в которых предоставляется</w:t>
      </w:r>
    </w:p>
    <w:p w:rsidR="00000000" w:rsidRDefault="004650B7">
      <w:pPr>
        <w:pStyle w:val="ConsPlusNormal"/>
        <w:jc w:val="center"/>
      </w:pPr>
      <w:r>
        <w:t>государственная услуга, к месту ожидания и приема</w:t>
      </w:r>
    </w:p>
    <w:p w:rsidR="00000000" w:rsidRDefault="004650B7">
      <w:pPr>
        <w:pStyle w:val="ConsPlusNormal"/>
        <w:jc w:val="center"/>
      </w:pPr>
      <w:r>
        <w:t xml:space="preserve">заявителей, размещению и оформлению </w:t>
      </w:r>
      <w:proofErr w:type="gramStart"/>
      <w:r>
        <w:t>визуальной</w:t>
      </w:r>
      <w:proofErr w:type="gramEnd"/>
      <w:r>
        <w:t xml:space="preserve"> и</w:t>
      </w:r>
    </w:p>
    <w:p w:rsidR="00000000" w:rsidRDefault="004650B7">
      <w:pPr>
        <w:pStyle w:val="ConsPlusNormal"/>
        <w:jc w:val="center"/>
      </w:pPr>
      <w:r>
        <w:t>текстовой информации о порядке предоставления</w:t>
      </w:r>
    </w:p>
    <w:p w:rsidR="00000000" w:rsidRDefault="004650B7">
      <w:pPr>
        <w:pStyle w:val="ConsPlusNormal"/>
        <w:jc w:val="center"/>
      </w:pPr>
      <w:r>
        <w:t>государственной услуги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ind w:firstLine="540"/>
        <w:jc w:val="both"/>
      </w:pPr>
      <w:r>
        <w:t xml:space="preserve">22. Предоставление государственной услуги осуществляется в специально оборудованных </w:t>
      </w:r>
      <w:proofErr w:type="gramStart"/>
      <w:r>
        <w:t>помещениях</w:t>
      </w:r>
      <w:proofErr w:type="gramEnd"/>
      <w:r>
        <w:t>, обеспечивающих беспрепятственный доступ и</w:t>
      </w:r>
      <w:r>
        <w:t xml:space="preserve">нвалидов, включая инвалидов, </w:t>
      </w:r>
      <w:r>
        <w:lastRenderedPageBreak/>
        <w:t>использующих кресла-коляски.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Министерство при оказании государственной услуги обеспечивает инвалидам (включая инвалидов, использующих кресла-коляски и собак-проводников):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1) условия для беспрепятственного доступа к объектам (зд</w:t>
      </w:r>
      <w:r>
        <w:t>анию, помещениям), в которых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 xml:space="preserve">2) возможность самостоятельного передвижения по территории, на которой расположены объекты (здания, </w:t>
      </w:r>
      <w:r>
        <w:t>помещения), в которых предоставляется государственная услуга,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3) сопровождение инвалидов, имеющих стойкие расстройства фу</w:t>
      </w:r>
      <w:r>
        <w:t>нкции зрения и самостоятельного передвижения;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услуга,</w:t>
      </w:r>
      <w:r>
        <w:t xml:space="preserve"> и к услугам с учетом ограничений их жизнедеятельности;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</w:t>
      </w:r>
      <w:r>
        <w:t>опуск сурдопереводчика и тифлосурдопереводчика;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6) допуск на объекты (здания, помещения), в которых предоставляется государственная услуга, собаки-проводника при наличии документа, подтверждающего ее специальное обучение и выдаваемого по форме и в порядке,</w:t>
      </w:r>
      <w:r>
        <w:t xml:space="preserve">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 xml:space="preserve">7) оказание помощи инвалидам в </w:t>
      </w:r>
      <w:proofErr w:type="gramStart"/>
      <w:r>
        <w:t>преодолении</w:t>
      </w:r>
      <w:proofErr w:type="gramEnd"/>
      <w:r>
        <w:t xml:space="preserve"> </w:t>
      </w:r>
      <w:r>
        <w:t>барьеров, мешающих получению ими услуги наравне с другими лицами.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Помещения, в которых предоставляется государственная услуга, должны соответствовать санитарно-эпидемиологическим правилам и нормам, быть оборудованными противопожарной системой, столами, сту</w:t>
      </w:r>
      <w:r>
        <w:t>льями, помещения снабжаются табличками с указанием номеров кабинетов и наименований структурных подразделений министерства.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Места для ожидания и приема заявителей должны соответствовать санитарно-эпидемиологическим правилам и нормам и должны быть оборудова</w:t>
      </w:r>
      <w:r>
        <w:t>нными системой кондиционирования воздуха, противопожарной системой и средствами пожаротушения, системой оповещения о возникновении чрезвычайных ситуаций, туалетами, стульями.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Визуальная и текстовая информация о порядке предоставления государственной услуги</w:t>
      </w:r>
      <w:r>
        <w:t xml:space="preserve"> размещается на информационном стенде в помещении министерства (устанавливается в удобном для граждан месте).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lastRenderedPageBreak/>
        <w:t>Рабочие места специалистов министерства, предоставляющих государственную услугу, оборудуются компьютерами и оргтехникой, позволяющими своевременно</w:t>
      </w:r>
      <w:r>
        <w:t xml:space="preserve"> и в полном </w:t>
      </w:r>
      <w:proofErr w:type="gramStart"/>
      <w:r>
        <w:t>объеме</w:t>
      </w:r>
      <w:proofErr w:type="gramEnd"/>
      <w:r>
        <w:t xml:space="preserve">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объеме.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Места ожидания должны соответствовать комфортным условиям для заинтересованных лиц и о</w:t>
      </w:r>
      <w:r>
        <w:t>птимальным условиям работы специалистов министерства, в том числе необходимо наличие доступных мест общего пользования.</w:t>
      </w:r>
    </w:p>
    <w:p w:rsidR="00000000" w:rsidRDefault="004650B7">
      <w:pPr>
        <w:pStyle w:val="ConsPlusNormal"/>
        <w:jc w:val="both"/>
      </w:pPr>
      <w:r>
        <w:t xml:space="preserve">(п. 22 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Мин</w:t>
      </w:r>
      <w:r>
        <w:t>истерства труда и занятости РК от 21.06.2016 N 111-П)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jc w:val="center"/>
        <w:outlineLvl w:val="2"/>
      </w:pPr>
      <w:r>
        <w:t>Показатели доступности и качества государственной услуги,</w:t>
      </w:r>
    </w:p>
    <w:p w:rsidR="00000000" w:rsidRDefault="004650B7">
      <w:pPr>
        <w:pStyle w:val="ConsPlusNormal"/>
        <w:jc w:val="center"/>
      </w:pPr>
      <w:r>
        <w:t xml:space="preserve">в том числе количество взаимодействий заявителя </w:t>
      </w:r>
      <w:proofErr w:type="gramStart"/>
      <w:r>
        <w:t>с</w:t>
      </w:r>
      <w:proofErr w:type="gramEnd"/>
    </w:p>
    <w:p w:rsidR="00000000" w:rsidRDefault="004650B7">
      <w:pPr>
        <w:pStyle w:val="ConsPlusNormal"/>
        <w:jc w:val="center"/>
      </w:pPr>
      <w:r>
        <w:t xml:space="preserve">должностными лицами при предоставлении </w:t>
      </w:r>
      <w:proofErr w:type="gramStart"/>
      <w:r>
        <w:t>государственной</w:t>
      </w:r>
      <w:proofErr w:type="gramEnd"/>
    </w:p>
    <w:p w:rsidR="00000000" w:rsidRDefault="004650B7">
      <w:pPr>
        <w:pStyle w:val="ConsPlusNormal"/>
        <w:jc w:val="center"/>
      </w:pPr>
      <w:r>
        <w:t>услуги и их продолжительность, возможн</w:t>
      </w:r>
      <w:r>
        <w:t>ость получения</w:t>
      </w:r>
    </w:p>
    <w:p w:rsidR="00000000" w:rsidRDefault="004650B7">
      <w:pPr>
        <w:pStyle w:val="ConsPlusNormal"/>
        <w:jc w:val="center"/>
      </w:pPr>
      <w:r>
        <w:t>информации о ходе предоставления государственной</w:t>
      </w:r>
    </w:p>
    <w:p w:rsidR="00000000" w:rsidRDefault="004650B7">
      <w:pPr>
        <w:pStyle w:val="ConsPlusNormal"/>
        <w:jc w:val="center"/>
      </w:pPr>
      <w:r>
        <w:t>услуги, в том числе с использованием информационно-</w:t>
      </w:r>
    </w:p>
    <w:p w:rsidR="00000000" w:rsidRDefault="004650B7">
      <w:pPr>
        <w:pStyle w:val="ConsPlusNormal"/>
        <w:jc w:val="center"/>
      </w:pPr>
      <w:r>
        <w:t>коммуникационных технологий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ind w:firstLine="540"/>
        <w:jc w:val="both"/>
      </w:pPr>
      <w:r>
        <w:t>23. Показатели доступности и качества государственной услуги определяются на основе ежегодного мониторинга, путем сравнительного анализа нормативных значений показателей с фактическими значениями показателей в отчетном году (</w:t>
      </w:r>
      <w:hyperlink w:anchor="Par676" w:tooltip="ПОКАЗАТЕЛИ ДОСТУПНОСТИ И КАЧЕСТВА ГОСУДАРСТВЕННОЙ УСЛУГИ" w:history="1">
        <w:r>
          <w:rPr>
            <w:color w:val="0000FF"/>
          </w:rPr>
          <w:t>приложение N 3</w:t>
        </w:r>
      </w:hyperlink>
      <w:r>
        <w:t xml:space="preserve"> к Административному регламенту).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Информацию о ходе предоставления государственной услуги можно получить при личном или письменном обращении заявителя в министерство.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jc w:val="center"/>
        <w:outlineLvl w:val="2"/>
      </w:pPr>
      <w:r>
        <w:t>Иные требования, в т</w:t>
      </w:r>
      <w:r>
        <w:t>ом числе учитывающие особенности</w:t>
      </w:r>
    </w:p>
    <w:p w:rsidR="00000000" w:rsidRDefault="004650B7">
      <w:pPr>
        <w:pStyle w:val="ConsPlusNormal"/>
        <w:jc w:val="center"/>
      </w:pPr>
      <w:r>
        <w:t xml:space="preserve">предоставления государственной услуги в </w:t>
      </w:r>
      <w:proofErr w:type="gramStart"/>
      <w:r>
        <w:t>многофункциональных</w:t>
      </w:r>
      <w:proofErr w:type="gramEnd"/>
    </w:p>
    <w:p w:rsidR="00000000" w:rsidRDefault="004650B7">
      <w:pPr>
        <w:pStyle w:val="ConsPlusNormal"/>
        <w:jc w:val="center"/>
      </w:pPr>
      <w:proofErr w:type="gramStart"/>
      <w:r>
        <w:t>центрах</w:t>
      </w:r>
      <w:proofErr w:type="gramEnd"/>
      <w:r>
        <w:t xml:space="preserve"> предоставления государственных и муниципальных</w:t>
      </w:r>
    </w:p>
    <w:p w:rsidR="00000000" w:rsidRDefault="004650B7">
      <w:pPr>
        <w:pStyle w:val="ConsPlusNormal"/>
        <w:jc w:val="center"/>
      </w:pPr>
      <w:r>
        <w:t>услуг и особенности предоставления государственной услуги</w:t>
      </w:r>
    </w:p>
    <w:p w:rsidR="00000000" w:rsidRDefault="004650B7">
      <w:pPr>
        <w:pStyle w:val="ConsPlusNormal"/>
        <w:jc w:val="center"/>
      </w:pPr>
      <w:r>
        <w:t>в электронной форме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ind w:firstLine="540"/>
        <w:jc w:val="both"/>
      </w:pPr>
      <w:r>
        <w:t>24. Обеспечение возможности п</w:t>
      </w:r>
      <w:r>
        <w:t>олучения заявителями информации о предоставляемой государственной услуге на официальном сайте министерства, на Портале государственных услуг в Республике Карелия.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25. Министерство при предоставлении государственной услуги взаимодействие с многофункциональн</w:t>
      </w:r>
      <w:r>
        <w:t>ыми центрами не осуществляет.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jc w:val="center"/>
        <w:outlineLvl w:val="1"/>
      </w:pPr>
      <w:r>
        <w:t>III. Состав, последовательность и сроки выполнения</w:t>
      </w:r>
    </w:p>
    <w:p w:rsidR="00000000" w:rsidRDefault="004650B7">
      <w:pPr>
        <w:pStyle w:val="ConsPlusNormal"/>
        <w:jc w:val="center"/>
      </w:pPr>
      <w:r>
        <w:t>административных процедур (действий), требования</w:t>
      </w:r>
    </w:p>
    <w:p w:rsidR="00000000" w:rsidRDefault="004650B7">
      <w:pPr>
        <w:pStyle w:val="ConsPlusNormal"/>
        <w:jc w:val="center"/>
      </w:pPr>
      <w:r>
        <w:t>к порядку их выполнения, в том числе особенности</w:t>
      </w:r>
    </w:p>
    <w:p w:rsidR="00000000" w:rsidRDefault="004650B7">
      <w:pPr>
        <w:pStyle w:val="ConsPlusNormal"/>
        <w:jc w:val="center"/>
      </w:pPr>
      <w:r>
        <w:t>выполнения административных процедур (действий)</w:t>
      </w:r>
    </w:p>
    <w:p w:rsidR="00000000" w:rsidRDefault="004650B7">
      <w:pPr>
        <w:pStyle w:val="ConsPlusNormal"/>
        <w:jc w:val="center"/>
      </w:pPr>
      <w:r>
        <w:t>в электронной форме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jc w:val="center"/>
        <w:outlineLvl w:val="2"/>
      </w:pPr>
      <w:r>
        <w:t>Перечен</w:t>
      </w:r>
      <w:r>
        <w:t>ь административных процедур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ind w:firstLine="540"/>
        <w:jc w:val="both"/>
      </w:pPr>
      <w:r>
        <w:lastRenderedPageBreak/>
        <w:t>26. Предоставление государственной услуги включает в себя последовательность следующих административных процедур: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1) рассмотрение запросов заявителей;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 xml:space="preserve">2) отказ в </w:t>
      </w:r>
      <w:proofErr w:type="gramStart"/>
      <w:r>
        <w:t>приеме</w:t>
      </w:r>
      <w:proofErr w:type="gramEnd"/>
      <w:r>
        <w:t xml:space="preserve"> документов, необходимых для предоставления государственной услуги;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 xml:space="preserve">3) отказ в </w:t>
      </w:r>
      <w:proofErr w:type="gramStart"/>
      <w:r>
        <w:t>предоставлении</w:t>
      </w:r>
      <w:proofErr w:type="gramEnd"/>
      <w:r>
        <w:t xml:space="preserve"> государственной услуги.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 xml:space="preserve">4) предоставление государственной услуги по содействию в </w:t>
      </w:r>
      <w:proofErr w:type="gramStart"/>
      <w:r>
        <w:t>урегулировании</w:t>
      </w:r>
      <w:proofErr w:type="gramEnd"/>
      <w:r>
        <w:t xml:space="preserve"> коллективных трудовых споров на территории Респуб</w:t>
      </w:r>
      <w:r>
        <w:t>лики Карелия;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27. Максимально допустимые сроки исполнения административных действий, предусмотренные настоящим разделом, указаны в рабочих днях.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 xml:space="preserve">Максимально допустимые сроки исполнения административных действий, указанные в </w:t>
      </w:r>
      <w:proofErr w:type="gramStart"/>
      <w:r>
        <w:t>часах</w:t>
      </w:r>
      <w:proofErr w:type="gramEnd"/>
      <w:r>
        <w:t>, исчисляются с учетом граф</w:t>
      </w:r>
      <w:r>
        <w:t>ика работы министерства.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jc w:val="center"/>
        <w:outlineLvl w:val="2"/>
      </w:pPr>
      <w:r>
        <w:t xml:space="preserve">Состав документов, которые находятся в </w:t>
      </w:r>
      <w:proofErr w:type="gramStart"/>
      <w:r>
        <w:t>распоряжении</w:t>
      </w:r>
      <w:proofErr w:type="gramEnd"/>
      <w:r>
        <w:t xml:space="preserve"> органа,</w:t>
      </w:r>
    </w:p>
    <w:p w:rsidR="00000000" w:rsidRDefault="004650B7">
      <w:pPr>
        <w:pStyle w:val="ConsPlusNormal"/>
        <w:jc w:val="center"/>
      </w:pPr>
      <w:proofErr w:type="gramStart"/>
      <w:r>
        <w:t>предоставляющего</w:t>
      </w:r>
      <w:proofErr w:type="gramEnd"/>
      <w:r>
        <w:t xml:space="preserve"> государственную услугу, и которые должны</w:t>
      </w:r>
    </w:p>
    <w:p w:rsidR="00000000" w:rsidRDefault="004650B7">
      <w:pPr>
        <w:pStyle w:val="ConsPlusNormal"/>
        <w:jc w:val="center"/>
      </w:pPr>
      <w:r>
        <w:t>быть представлены в иные органы и организации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ind w:firstLine="540"/>
        <w:jc w:val="both"/>
      </w:pPr>
      <w:r>
        <w:t xml:space="preserve">28. Документы, которые находятся в </w:t>
      </w:r>
      <w:proofErr w:type="gramStart"/>
      <w:r>
        <w:t>распоряжении</w:t>
      </w:r>
      <w:proofErr w:type="gramEnd"/>
      <w:r>
        <w:t xml:space="preserve"> министерства, и к</w:t>
      </w:r>
      <w:r>
        <w:t>оторые должны быть представлены в иные органы и организации в целях предоставления государственной услуги, отсутствуют.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jc w:val="center"/>
        <w:outlineLvl w:val="2"/>
      </w:pPr>
      <w:r>
        <w:t>Состав документов, которые необходимы органу,</w:t>
      </w:r>
    </w:p>
    <w:p w:rsidR="00000000" w:rsidRDefault="004650B7">
      <w:pPr>
        <w:pStyle w:val="ConsPlusNormal"/>
        <w:jc w:val="center"/>
      </w:pPr>
      <w:proofErr w:type="gramStart"/>
      <w:r>
        <w:t>предоставляющему</w:t>
      </w:r>
      <w:proofErr w:type="gramEnd"/>
      <w:r>
        <w:t xml:space="preserve"> государственную услугу, но</w:t>
      </w:r>
    </w:p>
    <w:p w:rsidR="00000000" w:rsidRDefault="004650B7">
      <w:pPr>
        <w:pStyle w:val="ConsPlusNormal"/>
        <w:jc w:val="center"/>
      </w:pPr>
      <w:r>
        <w:t>находятся в иных органах и организациях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ind w:firstLine="540"/>
        <w:jc w:val="both"/>
      </w:pPr>
      <w:r>
        <w:t xml:space="preserve">29. </w:t>
      </w:r>
      <w:r>
        <w:t xml:space="preserve">Документы, которые необходимы министерству в </w:t>
      </w:r>
      <w:proofErr w:type="gramStart"/>
      <w:r>
        <w:t>целях</w:t>
      </w:r>
      <w:proofErr w:type="gramEnd"/>
      <w:r>
        <w:t xml:space="preserve"> предоставления государственной услуги, но находятся в иных органах и организациях, отсутствуют.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jc w:val="center"/>
        <w:outlineLvl w:val="2"/>
      </w:pPr>
      <w:r>
        <w:t>Порядок осуществления в электронной форме,</w:t>
      </w:r>
    </w:p>
    <w:p w:rsidR="00000000" w:rsidRDefault="004650B7">
      <w:pPr>
        <w:pStyle w:val="ConsPlusNormal"/>
        <w:jc w:val="center"/>
      </w:pPr>
      <w:r>
        <w:t>в том числе с использованием единого портала</w:t>
      </w:r>
    </w:p>
    <w:p w:rsidR="00000000" w:rsidRDefault="004650B7">
      <w:pPr>
        <w:pStyle w:val="ConsPlusNormal"/>
        <w:jc w:val="center"/>
      </w:pPr>
      <w:r>
        <w:t>государственных и му</w:t>
      </w:r>
      <w:r>
        <w:t>ниципальных услуг,</w:t>
      </w:r>
    </w:p>
    <w:p w:rsidR="00000000" w:rsidRDefault="004650B7">
      <w:pPr>
        <w:pStyle w:val="ConsPlusNormal"/>
        <w:jc w:val="center"/>
      </w:pPr>
      <w:r>
        <w:t>отдельных административных процедур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ind w:firstLine="540"/>
        <w:jc w:val="both"/>
      </w:pPr>
      <w:r>
        <w:t>30. Информация о правилах предоставления государственной услуги предоставляется по обращениям заявителей, а также на официальном сайте министерства, на Портале государственных услуг в Республике Карел</w:t>
      </w:r>
      <w:r>
        <w:t>ия.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 xml:space="preserve">31. Предоставление государственной услуги в </w:t>
      </w:r>
      <w:proofErr w:type="gramStart"/>
      <w:r>
        <w:t>соответствии</w:t>
      </w:r>
      <w:proofErr w:type="gramEnd"/>
      <w:r>
        <w:t xml:space="preserve"> с Административным регламентом обеспечивается при запросе заявителя лично или через законного представителя при посещении министерства или по почте.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jc w:val="center"/>
        <w:outlineLvl w:val="2"/>
      </w:pPr>
      <w:r>
        <w:t>Блок-схема предоставления государстве</w:t>
      </w:r>
      <w:r>
        <w:t>нной услуги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ind w:firstLine="540"/>
        <w:jc w:val="both"/>
      </w:pPr>
      <w:r>
        <w:lastRenderedPageBreak/>
        <w:t xml:space="preserve">32. </w:t>
      </w:r>
      <w:hyperlink w:anchor="Par742" w:tooltip="БЛОК-СХЕМА" w:history="1">
        <w:r>
          <w:rPr>
            <w:color w:val="0000FF"/>
          </w:rPr>
          <w:t>Блок-схема</w:t>
        </w:r>
      </w:hyperlink>
      <w:r>
        <w:t xml:space="preserve"> предоставления государственной услуги приведена в </w:t>
      </w:r>
      <w:proofErr w:type="gramStart"/>
      <w:r>
        <w:t>приложении</w:t>
      </w:r>
      <w:proofErr w:type="gramEnd"/>
      <w:r>
        <w:t xml:space="preserve"> N 4 к Административному регламенту.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jc w:val="center"/>
        <w:outlineLvl w:val="2"/>
      </w:pPr>
      <w:r>
        <w:t>Рассмотрение запросов заявителей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ind w:firstLine="540"/>
        <w:jc w:val="both"/>
      </w:pPr>
      <w:r>
        <w:t>33. Основанием для начала данной административной процеду</w:t>
      </w:r>
      <w:r>
        <w:t xml:space="preserve">ры является поступление обращения заявителя в министерство с документами, указанными в </w:t>
      </w:r>
      <w:hyperlink w:anchor="Par135" w:tooltip="11. Исчерпывающий перечень документов, необходимых в соответствии с нормативными правовыми актами для предоставления государственной услуги:" w:history="1">
        <w:proofErr w:type="gramStart"/>
        <w:r>
          <w:rPr>
            <w:color w:val="0000FF"/>
          </w:rPr>
          <w:t>пун</w:t>
        </w:r>
        <w:r>
          <w:rPr>
            <w:color w:val="0000FF"/>
          </w:rPr>
          <w:t>кте</w:t>
        </w:r>
        <w:proofErr w:type="gramEnd"/>
        <w:r>
          <w:rPr>
            <w:color w:val="0000FF"/>
          </w:rPr>
          <w:t xml:space="preserve"> 11</w:t>
        </w:r>
      </w:hyperlink>
      <w:r>
        <w:t xml:space="preserve"> Административного регламента.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34. Специалист министерства при поступлении запроса заявителя: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проверяет наличие всех необходимых для предоставления государственной услуги документов, предусмотренных Административным регламентом;</w:t>
      </w:r>
    </w:p>
    <w:p w:rsidR="00000000" w:rsidRDefault="004650B7">
      <w:pPr>
        <w:pStyle w:val="ConsPlusNormal"/>
        <w:spacing w:before="240"/>
        <w:ind w:firstLine="540"/>
        <w:jc w:val="both"/>
      </w:pPr>
      <w:proofErr w:type="gramStart"/>
      <w:r>
        <w:t>проверяет соответс</w:t>
      </w:r>
      <w:r>
        <w:t>твие представленных заявителем документов, необходимых для предоставления государственной услуги, требованиям к их оформлению, предусмотренным Административным регламентом;</w:t>
      </w:r>
      <w:proofErr w:type="gramEnd"/>
    </w:p>
    <w:p w:rsidR="00000000" w:rsidRDefault="004650B7">
      <w:pPr>
        <w:pStyle w:val="ConsPlusNormal"/>
        <w:spacing w:before="240"/>
        <w:ind w:firstLine="540"/>
        <w:jc w:val="both"/>
      </w:pPr>
      <w:r>
        <w:t>выявляет наличие оснований, предусмотренных Административным регламентом для отказа</w:t>
      </w:r>
      <w:r>
        <w:t xml:space="preserve"> в </w:t>
      </w:r>
      <w:proofErr w:type="gramStart"/>
      <w:r>
        <w:t>приеме</w:t>
      </w:r>
      <w:proofErr w:type="gramEnd"/>
      <w:r>
        <w:t xml:space="preserve"> документов, необходимых для предоставления государственной услуги или отказа в предоставлении государственной услуги;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вносит в Журнал учета информацию, предусмотренную Административным регламентом.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35. Каждому запросу заявителя присваивается поря</w:t>
      </w:r>
      <w:r>
        <w:t xml:space="preserve">дковый номер, соответствующий номеру, указанному в </w:t>
      </w:r>
      <w:proofErr w:type="gramStart"/>
      <w:r>
        <w:t>Журнале</w:t>
      </w:r>
      <w:proofErr w:type="gramEnd"/>
      <w:r>
        <w:t xml:space="preserve"> учета, который проставляется в левом верхнем углу запроса заявителя.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Максимальный срок выполнения данного действия не должен превышать 1 дня со дня поступления обращения заявителя.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Результат админи</w:t>
      </w:r>
      <w:r>
        <w:t>стративной процедуры: прием и регистрация обращения заявителя.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jc w:val="center"/>
        <w:outlineLvl w:val="2"/>
      </w:pPr>
      <w:r>
        <w:t xml:space="preserve">Отказ в </w:t>
      </w:r>
      <w:proofErr w:type="gramStart"/>
      <w:r>
        <w:t>приеме</w:t>
      </w:r>
      <w:proofErr w:type="gramEnd"/>
      <w:r>
        <w:t xml:space="preserve"> документов, необходимых</w:t>
      </w:r>
    </w:p>
    <w:p w:rsidR="00000000" w:rsidRDefault="004650B7">
      <w:pPr>
        <w:pStyle w:val="ConsPlusNormal"/>
        <w:jc w:val="center"/>
      </w:pPr>
      <w:r>
        <w:t>для предоставления государственной услуги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ind w:firstLine="540"/>
        <w:jc w:val="both"/>
      </w:pPr>
      <w:r>
        <w:t xml:space="preserve">36. Основанием для начала административной процедуры отказа в </w:t>
      </w:r>
      <w:proofErr w:type="gramStart"/>
      <w:r>
        <w:t>приеме</w:t>
      </w:r>
      <w:proofErr w:type="gramEnd"/>
      <w:r>
        <w:t xml:space="preserve"> документов, необходимых для предоставлени</w:t>
      </w:r>
      <w:r>
        <w:t xml:space="preserve">я государственной услуги, является наличие оснований, предусмотренных </w:t>
      </w:r>
      <w:hyperlink w:anchor="Par170" w:tooltip="15. В приеме документов отказывается по одному из следующих оснований:" w:history="1">
        <w:r>
          <w:rPr>
            <w:color w:val="0000FF"/>
          </w:rPr>
          <w:t>пунктом 15</w:t>
        </w:r>
      </w:hyperlink>
      <w:r>
        <w:t xml:space="preserve"> Административного регламента.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37. Специалист министерства подготавливает уве</w:t>
      </w:r>
      <w:r>
        <w:t>домление об отказе в приеме документов, необходимых для предоставления государственной услуги, с указанием основания отказа и представляет его, а также запрос заявителя и иные документы, поступившие от заявителя в соответствии с требованиями Административн</w:t>
      </w:r>
      <w:r>
        <w:t>ого регламента, министру для рассмотрения и принятия решения.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Максимальный срок выполнения действия, предусмотренного настоящим пунктом, не должен превышать 3 дней со дня регистрации запроса заявителя.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lastRenderedPageBreak/>
        <w:t>38. Министр при принятии решения об отказе в приеме до</w:t>
      </w:r>
      <w:r>
        <w:t>кументов, необходимых для предоставления государственной услуги, подписывает соответствующее уведомление.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Максимальный срок выполнения действия, предусмотренного настоящим пунктом, не должен превышать 6 дней со дня регистрации запроса заявителя.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39. Специа</w:t>
      </w:r>
      <w:r>
        <w:t>лист министерства направляет заявителю уведомление об отказе в приеме документов, необходимых для предоставления государственной услуги.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Максимальный срок выполнения действия, предусмотренного настоящим пунктом, не должен превышать 8 дней со дня регистраци</w:t>
      </w:r>
      <w:r>
        <w:t>и запроса заявителя.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40. Специалист министерства вносит в Журнал учета информацию о дате и исходящем номере направленного заявителю уведомления об отказе в приеме документов, необходимых для предоставления государственной услуги.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Максимальный срок выполнения действия, предусмотренного настоящим пунктом, не должен превышать 4 часов.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Результат административной процедуры: направление уведомления об отказе в приеме документов, необходимых для предоставления государственной услуги.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jc w:val="center"/>
        <w:outlineLvl w:val="2"/>
      </w:pPr>
      <w:r>
        <w:t>Отк</w:t>
      </w:r>
      <w:r>
        <w:t xml:space="preserve">аз в </w:t>
      </w:r>
      <w:proofErr w:type="gramStart"/>
      <w:r>
        <w:t>предоставлении</w:t>
      </w:r>
      <w:proofErr w:type="gramEnd"/>
      <w:r>
        <w:t xml:space="preserve"> государственной услуги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ind w:firstLine="540"/>
        <w:jc w:val="both"/>
      </w:pPr>
      <w:r>
        <w:t xml:space="preserve">41. Основанием для начала административной процедуры отказа в </w:t>
      </w:r>
      <w:proofErr w:type="gramStart"/>
      <w:r>
        <w:t>предоставлении</w:t>
      </w:r>
      <w:proofErr w:type="gramEnd"/>
      <w:r>
        <w:t xml:space="preserve"> государственной услуги является наличие оснований, предусмотренных </w:t>
      </w:r>
      <w:hyperlink w:anchor="Par180" w:tooltip="16. Перечень оснований для отказа в предоставлении государственной услуги:" w:history="1">
        <w:r>
          <w:rPr>
            <w:color w:val="0000FF"/>
          </w:rPr>
          <w:t>пунктом 16</w:t>
        </w:r>
      </w:hyperlink>
      <w:r>
        <w:t xml:space="preserve"> Административного регламента.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 xml:space="preserve">42. Специалист министерства </w:t>
      </w:r>
      <w:proofErr w:type="gramStart"/>
      <w:r>
        <w:t>подготавливает уведомление об отказе в предоставлении государственной услуги с указанием основания отказа и представляет</w:t>
      </w:r>
      <w:proofErr w:type="gramEnd"/>
      <w:r>
        <w:t xml:space="preserve"> его, а также запрос заявителя и</w:t>
      </w:r>
      <w:r>
        <w:t xml:space="preserve"> иные документы, поступившие от заявителя в соответствии с требованиями Административного регламента, Министру для рассмотрения и принятия решения.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Максимальный срок выполнения действия, предусмотренного настоящим пунктом, не должен превышать 3 дней со дня</w:t>
      </w:r>
      <w:r>
        <w:t xml:space="preserve"> регистрации запроса заявителя.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43. Министр при принятии решения об отказе в предоставлении государственной услуги подписывает соответствующее уведомление.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Максимальный срок выполнения действия, предусмотренного настоящим пунктом, не должен превышать 6 дне</w:t>
      </w:r>
      <w:r>
        <w:t>й со дня регистрации запроса заявителя.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44. Специалист министерства направляет заявителю уведомление об отказе в предоставлении государственной услуги.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Максимальный срок выполнения действия, предусмотренного настоящим пунктом, не должен превышать 8 дней со</w:t>
      </w:r>
      <w:r>
        <w:t xml:space="preserve"> дня регистрации запроса заявителя.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 xml:space="preserve">45. Специалист министерства вносит в Журнал учета запросов заявителей информацию о </w:t>
      </w:r>
      <w:r>
        <w:lastRenderedPageBreak/>
        <w:t>дате и исходящем номере направленного заявителю уведомления об отказе в предоставлении государственной услуги.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Максимальный срок выполнен</w:t>
      </w:r>
      <w:r>
        <w:t>ия действия, предусмотренного настоящим пунктом, не должен превышать 4 часов.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Результат административной процедуры: направление уведомления об отказе в предоставлении государственной услуги.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jc w:val="center"/>
        <w:outlineLvl w:val="2"/>
      </w:pPr>
      <w:r>
        <w:t>Предоставление государственной услуги по содействию</w:t>
      </w:r>
    </w:p>
    <w:p w:rsidR="00000000" w:rsidRDefault="004650B7">
      <w:pPr>
        <w:pStyle w:val="ConsPlusNormal"/>
        <w:jc w:val="center"/>
      </w:pPr>
      <w:r>
        <w:t xml:space="preserve">в </w:t>
      </w:r>
      <w:proofErr w:type="gramStart"/>
      <w:r>
        <w:t>урегулиров</w:t>
      </w:r>
      <w:r>
        <w:t>ании</w:t>
      </w:r>
      <w:proofErr w:type="gramEnd"/>
      <w:r>
        <w:t xml:space="preserve"> коллективных трудовых споров</w:t>
      </w:r>
    </w:p>
    <w:p w:rsidR="00000000" w:rsidRDefault="004650B7">
      <w:pPr>
        <w:pStyle w:val="ConsPlusNormal"/>
        <w:jc w:val="center"/>
      </w:pPr>
      <w:r>
        <w:t>на территории Республики Карелия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ind w:firstLine="540"/>
        <w:jc w:val="both"/>
      </w:pPr>
      <w:r>
        <w:t>46. Основанием для начала административной процедуры предоставления государственной услуги является регистрация запроса заявителя, поступившего в министерство.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47. В случае принятия решени</w:t>
      </w:r>
      <w:r>
        <w:t>я об оказании государственной услуги специалист министерства: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уточняет у заявителя соблюдение порядка разрешения коллективного трудового спора, установленного законодательством Российской Федерации;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информирует заявителя о том, какие этапы разрешения колле</w:t>
      </w:r>
      <w:r>
        <w:t>ктивного трудового спора в соответствии с законодательством Российской Федерации являются обязательными;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информирует заявителя о способах содействия в урегулировании коллективного трудового спора на соответствующих этапах его разрешения;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 xml:space="preserve">уточняет у заявителя необходимый способ содействия в </w:t>
      </w:r>
      <w:proofErr w:type="gramStart"/>
      <w:r>
        <w:t>урегулировании</w:t>
      </w:r>
      <w:proofErr w:type="gramEnd"/>
      <w:r>
        <w:t xml:space="preserve"> коллективного трудового спора.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 xml:space="preserve">48. Специалист министерства в </w:t>
      </w:r>
      <w:proofErr w:type="gramStart"/>
      <w:r>
        <w:t>процессе</w:t>
      </w:r>
      <w:proofErr w:type="gramEnd"/>
      <w:r>
        <w:t xml:space="preserve"> предоставления государственной услуги информирует представителей сторон коллективного трудового спора о том, что: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ни о</w:t>
      </w:r>
      <w:r>
        <w:t xml:space="preserve">дна из сторон коллективного трудового спора не имеет права уклоняться от участия в примирительных </w:t>
      </w:r>
      <w:proofErr w:type="gramStart"/>
      <w:r>
        <w:t>процедурах</w:t>
      </w:r>
      <w:proofErr w:type="gramEnd"/>
      <w:r>
        <w:t>;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примирительные процедуры проводятся в установленные законодательством Российской Федерации сроки, которые при необходимости могут быть продлены по</w:t>
      </w:r>
      <w:r>
        <w:t xml:space="preserve"> согласованию сторон коллективного трудового спора.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jc w:val="center"/>
        <w:outlineLvl w:val="2"/>
      </w:pPr>
      <w:r>
        <w:t>Последовательность административных действий</w:t>
      </w:r>
    </w:p>
    <w:p w:rsidR="00000000" w:rsidRDefault="004650B7">
      <w:pPr>
        <w:pStyle w:val="ConsPlusNormal"/>
        <w:jc w:val="center"/>
      </w:pPr>
      <w:r>
        <w:t>на этапе рассмотрения коллективного трудового спора</w:t>
      </w:r>
    </w:p>
    <w:p w:rsidR="00000000" w:rsidRDefault="004650B7">
      <w:pPr>
        <w:pStyle w:val="ConsPlusNormal"/>
        <w:jc w:val="center"/>
      </w:pPr>
      <w:r>
        <w:t>примирительной комиссией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ind w:firstLine="540"/>
        <w:jc w:val="both"/>
      </w:pPr>
      <w:r>
        <w:t xml:space="preserve">49. Специалист министерства на этапе рассмотрения коллективного трудового спора </w:t>
      </w:r>
      <w:r>
        <w:t>примирительной комиссией: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lastRenderedPageBreak/>
        <w:t>оказывает методическую помощь сторонам коллективного трудового спора;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проводит консультации по вопросам урегулирования коллективных трудовых споров;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разъясняет вопросы, связанные с порядком, сроками создания примирительной комисси</w:t>
      </w:r>
      <w:r>
        <w:t>и, ее составом и полномочиями;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разъясняет вопросы, связанные с оформлением решения, принятого примирительной комиссией, а также порядком и сроками его исполнения;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уточняет у сторон коллективного трудового спора результат завершения этапа рассмотрения колле</w:t>
      </w:r>
      <w:r>
        <w:t>ктивного трудового спора примирительной комиссией;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 xml:space="preserve">фиксирует результат завершения этапа рассмотрения коллективного трудового спора примирительной комиссией и выдачу (направление) предложений по урегулированию коллективного трудового спора в </w:t>
      </w:r>
      <w:proofErr w:type="gramStart"/>
      <w:r>
        <w:t>Журнале</w:t>
      </w:r>
      <w:proofErr w:type="gramEnd"/>
      <w:r>
        <w:t xml:space="preserve"> учета;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информирует, что при недостижении согласия в примирительной комиссии стороны коллективного трудового спора приступают к переговорам о приглашении посредника и (или) создании трудового арбитража.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jc w:val="center"/>
        <w:outlineLvl w:val="2"/>
      </w:pPr>
      <w:r>
        <w:t>Последовательность административных действий</w:t>
      </w:r>
    </w:p>
    <w:p w:rsidR="00000000" w:rsidRDefault="004650B7">
      <w:pPr>
        <w:pStyle w:val="ConsPlusNormal"/>
        <w:jc w:val="center"/>
      </w:pPr>
      <w:r>
        <w:t>на этапе рассмо</w:t>
      </w:r>
      <w:r>
        <w:t>трения коллективного трудового спора</w:t>
      </w:r>
    </w:p>
    <w:p w:rsidR="00000000" w:rsidRDefault="004650B7">
      <w:pPr>
        <w:pStyle w:val="ConsPlusNormal"/>
        <w:jc w:val="center"/>
      </w:pPr>
      <w:r>
        <w:t>с участием посредника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ind w:firstLine="540"/>
        <w:jc w:val="both"/>
      </w:pPr>
      <w:r>
        <w:t>50. Специалист министерства на этапе рассмотрения коллективного трудового спора с участием посредника: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оказывает методическую помощь сторонам коллективного трудового спора;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проводит консультации п</w:t>
      </w:r>
      <w:r>
        <w:t>о вопросам урегулирования коллективных трудовых споров;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рекомендует кандидатуры посредников;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уточняет у представителей сторон коллективного трудового спора, какая из предложенных кандидатур посредников одобрена сторонами коллективного трудового спора;</w:t>
      </w:r>
    </w:p>
    <w:p w:rsidR="00000000" w:rsidRDefault="004650B7">
      <w:pPr>
        <w:pStyle w:val="ConsPlusNormal"/>
        <w:spacing w:before="240"/>
        <w:ind w:firstLine="540"/>
        <w:jc w:val="both"/>
      </w:pPr>
      <w:proofErr w:type="gramStart"/>
      <w:r>
        <w:t>фиксирует факт одобрения кандидатуры посредника сторонами коллективного трудового спора в Журнале учета или разъясняет, что в случае если стороны коллективного трудового спора не достигли соглашения относительно кандидатуры посредника, они приступают к пер</w:t>
      </w:r>
      <w:r>
        <w:t>еговорам о создании трудового арбитража;</w:t>
      </w:r>
      <w:proofErr w:type="gramEnd"/>
    </w:p>
    <w:p w:rsidR="00000000" w:rsidRDefault="004650B7">
      <w:pPr>
        <w:pStyle w:val="ConsPlusNormal"/>
        <w:spacing w:before="240"/>
        <w:ind w:firstLine="540"/>
        <w:jc w:val="both"/>
      </w:pPr>
      <w:r>
        <w:t>разъясняет вопросы, связанные с оформлением соглашения, достигнутого сторонами коллективного трудового спора на данном этапе, и его исполнением;</w:t>
      </w:r>
    </w:p>
    <w:p w:rsidR="00000000" w:rsidRDefault="004650B7">
      <w:pPr>
        <w:pStyle w:val="ConsPlusNormal"/>
        <w:spacing w:before="240"/>
        <w:ind w:firstLine="540"/>
        <w:jc w:val="both"/>
      </w:pPr>
      <w:proofErr w:type="gramStart"/>
      <w:r>
        <w:t>уточняет у сторон коллективного трудового спора результат завершения э</w:t>
      </w:r>
      <w:r>
        <w:t>тапа рассмотрения коллективного трудового спора с участием посредника в случае одобрения кандидатуры посредника сторонами коллективного трудового спора;</w:t>
      </w:r>
      <w:proofErr w:type="gramEnd"/>
    </w:p>
    <w:p w:rsidR="00000000" w:rsidRDefault="004650B7">
      <w:pPr>
        <w:pStyle w:val="ConsPlusNormal"/>
        <w:spacing w:before="240"/>
        <w:ind w:firstLine="540"/>
        <w:jc w:val="both"/>
      </w:pPr>
      <w:r>
        <w:lastRenderedPageBreak/>
        <w:t>фиксирует результат завершения этапа рассмотрения коллективного трудового спора с участием посредника в</w:t>
      </w:r>
      <w:r>
        <w:t xml:space="preserve"> </w:t>
      </w:r>
      <w:proofErr w:type="gramStart"/>
      <w:r>
        <w:t>Журнале</w:t>
      </w:r>
      <w:proofErr w:type="gramEnd"/>
      <w:r>
        <w:t xml:space="preserve"> учета;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информирует, что при недостижении согласия на этапе рассмотрения коллективного трудового спора с участием посредника стороны коллективного трудового спора приступают к переговорам о создании трудового арбитража.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jc w:val="center"/>
        <w:outlineLvl w:val="2"/>
      </w:pPr>
      <w:r>
        <w:t>Последовательность админист</w:t>
      </w:r>
      <w:r>
        <w:t>ративных действий</w:t>
      </w:r>
    </w:p>
    <w:p w:rsidR="00000000" w:rsidRDefault="004650B7">
      <w:pPr>
        <w:pStyle w:val="ConsPlusNormal"/>
        <w:jc w:val="center"/>
      </w:pPr>
      <w:r>
        <w:t>на этапе рассмотрения коллективного трудового спора</w:t>
      </w:r>
    </w:p>
    <w:p w:rsidR="00000000" w:rsidRDefault="004650B7">
      <w:pPr>
        <w:pStyle w:val="ConsPlusNormal"/>
        <w:jc w:val="center"/>
      </w:pPr>
      <w:r>
        <w:t xml:space="preserve">в трудовом </w:t>
      </w:r>
      <w:proofErr w:type="gramStart"/>
      <w:r>
        <w:t>арбитраже</w:t>
      </w:r>
      <w:proofErr w:type="gramEnd"/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ind w:firstLine="540"/>
        <w:jc w:val="both"/>
      </w:pPr>
      <w:r>
        <w:t>51. Специалист министерства на этапе рассмотрения коллективного трудового спора в трудовом арбитраже: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оказывает методическую помощь сторонам коллективного трудового</w:t>
      </w:r>
      <w:r>
        <w:t xml:space="preserve"> спора;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проводит консультации по вопросам урегулирования коллективных трудовых споров;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разъясняет вопросы, связанные с функциями, условиями, сроками создания трудового арбитража, сроками рассмотрения коллективного трудового спора на данном этапе, а также о</w:t>
      </w:r>
      <w:r>
        <w:t>формлением и выполнением решения трудового арбитража;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участвует совместно со сторонами коллективного трудового спора в подготовке соответствующего решения о создании трудового арбитража, в формировании состава трудового арбитража, разработке регламента тру</w:t>
      </w:r>
      <w:r>
        <w:t>дового арбитража, определении полномочий трудового арбитража;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 xml:space="preserve">52. </w:t>
      </w:r>
      <w:proofErr w:type="gramStart"/>
      <w:r>
        <w:t>На основании решения сторон коллективного трудового спора и министерства о составе и регламенте трудового арбитража Министр принимает соответствующее решение, которое оформляется в письменно</w:t>
      </w:r>
      <w:r>
        <w:t>м виде и направляется не позднее одного рабочего дня с момента принятия решения о создании трудового арбитража сторонам коллективного трудового спора вместе с письменным уведомлением о времени, дате и месте проведения заседания трудового арбитража.</w:t>
      </w:r>
      <w:proofErr w:type="gramEnd"/>
    </w:p>
    <w:p w:rsidR="00000000" w:rsidRDefault="004650B7">
      <w:pPr>
        <w:pStyle w:val="ConsPlusNormal"/>
        <w:spacing w:before="240"/>
        <w:ind w:firstLine="540"/>
        <w:jc w:val="both"/>
      </w:pPr>
      <w:r>
        <w:t xml:space="preserve">53. </w:t>
      </w:r>
      <w:proofErr w:type="gramStart"/>
      <w:r>
        <w:t>Спе</w:t>
      </w:r>
      <w:r>
        <w:t>циалист министерства участвует совместно со сторонами коллективного трудового спора в оформлении решения трудового арбитража по существу коллективного трудового спора и передаче его сторонам коллективного трудового спора для исполнения.</w:t>
      </w:r>
      <w:proofErr w:type="gramEnd"/>
    </w:p>
    <w:p w:rsidR="00000000" w:rsidRDefault="004650B7">
      <w:pPr>
        <w:pStyle w:val="ConsPlusNormal"/>
        <w:spacing w:before="240"/>
        <w:ind w:firstLine="540"/>
        <w:jc w:val="both"/>
      </w:pPr>
      <w:r>
        <w:t>54. Специалист мини</w:t>
      </w:r>
      <w:r>
        <w:t xml:space="preserve">стерства фиксирует результат завершения этапа рассмотрения коллективного трудового спора в трудовом </w:t>
      </w:r>
      <w:proofErr w:type="gramStart"/>
      <w:r>
        <w:t>арбитраже</w:t>
      </w:r>
      <w:proofErr w:type="gramEnd"/>
      <w:r>
        <w:t xml:space="preserve"> в Журнале учета.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jc w:val="center"/>
        <w:outlineLvl w:val="2"/>
      </w:pPr>
      <w:r>
        <w:t xml:space="preserve">Последовательность административных действий в </w:t>
      </w:r>
      <w:proofErr w:type="gramStart"/>
      <w:r>
        <w:t>случае</w:t>
      </w:r>
      <w:proofErr w:type="gramEnd"/>
      <w:r>
        <w:t>,</w:t>
      </w:r>
    </w:p>
    <w:p w:rsidR="00000000" w:rsidRDefault="004650B7">
      <w:pPr>
        <w:pStyle w:val="ConsPlusNormal"/>
        <w:jc w:val="center"/>
      </w:pPr>
      <w:r>
        <w:t>если примирительные процедуры не привели к разрешению</w:t>
      </w:r>
    </w:p>
    <w:p w:rsidR="00000000" w:rsidRDefault="004650B7">
      <w:pPr>
        <w:pStyle w:val="ConsPlusNormal"/>
        <w:jc w:val="center"/>
      </w:pPr>
      <w:r>
        <w:t>коллективного трудо</w:t>
      </w:r>
      <w:r>
        <w:t>вого спора, и в иных случаях,</w:t>
      </w:r>
    </w:p>
    <w:p w:rsidR="00000000" w:rsidRDefault="004650B7">
      <w:pPr>
        <w:pStyle w:val="ConsPlusNormal"/>
        <w:jc w:val="center"/>
      </w:pPr>
      <w:proofErr w:type="gramStart"/>
      <w:r>
        <w:t>предусмотренных</w:t>
      </w:r>
      <w:proofErr w:type="gramEnd"/>
      <w:r>
        <w:t xml:space="preserve"> законодательством</w:t>
      </w:r>
    </w:p>
    <w:p w:rsidR="00000000" w:rsidRDefault="004650B7">
      <w:pPr>
        <w:pStyle w:val="ConsPlusNormal"/>
        <w:jc w:val="center"/>
      </w:pPr>
      <w:r>
        <w:t>Российской Федерации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ind w:firstLine="540"/>
        <w:jc w:val="both"/>
      </w:pPr>
      <w:r>
        <w:t xml:space="preserve">55. В случае если примирительные процедуры не привели к разрешению коллективного </w:t>
      </w:r>
      <w:r>
        <w:lastRenderedPageBreak/>
        <w:t xml:space="preserve">трудового спора, либо работодатель (его представители) или представители работодателей уклоняются от участия в примирительных процедурах, не выполняют соглашение, достигнутое </w:t>
      </w:r>
      <w:r>
        <w:t>в ходе разрешения коллективного трудового спора, или не исполняют решение трудового арбитража, имеющее обязательную для сторон силу, специалист министерства: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оказывает методическую помощь сторонам коллективного трудового спора;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проводит консультации по воп</w:t>
      </w:r>
      <w:r>
        <w:t>росам урегулирования коллективных трудовых споров;</w:t>
      </w:r>
    </w:p>
    <w:p w:rsidR="00000000" w:rsidRDefault="004650B7">
      <w:pPr>
        <w:pStyle w:val="ConsPlusNormal"/>
        <w:spacing w:before="240"/>
        <w:ind w:firstLine="540"/>
        <w:jc w:val="both"/>
      </w:pPr>
      <w:proofErr w:type="gramStart"/>
      <w:r>
        <w:t>информирует об ответственности за уклонение от участия в примирительных процедурах, невыполнение соглашения, достигнутого в результате примирительных процедур, неисполнение либо отказ от исполнения решения</w:t>
      </w:r>
      <w:r>
        <w:t xml:space="preserve"> трудового арбитража, о праве на забастовку, ограничении права на забастовку, незаконных забастовках, гарантиях и правовом положении работников в связи с проведением забастовки, ответственности за незаконные забастовки, обязанностях сторон коллективного тр</w:t>
      </w:r>
      <w:r>
        <w:t>удового спора в ходе проведения забастовки;</w:t>
      </w:r>
      <w:proofErr w:type="gramEnd"/>
    </w:p>
    <w:p w:rsidR="00000000" w:rsidRDefault="004650B7">
      <w:pPr>
        <w:pStyle w:val="ConsPlusNormal"/>
        <w:spacing w:before="240"/>
        <w:ind w:firstLine="540"/>
        <w:jc w:val="both"/>
      </w:pPr>
      <w:r>
        <w:t xml:space="preserve">фиксирует результат разрешения коллективного трудового спора в </w:t>
      </w:r>
      <w:proofErr w:type="gramStart"/>
      <w:r>
        <w:t>Журнале</w:t>
      </w:r>
      <w:proofErr w:type="gramEnd"/>
      <w:r>
        <w:t xml:space="preserve"> учета.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Максимальный срок выполнения данных действий не должен превышать 29 дней со дня поступления запроса заявителя.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Результат административ</w:t>
      </w:r>
      <w:r>
        <w:t xml:space="preserve">ной процедуры: получение заявителем разъяснений по вопросам урегулирования коллективного трудового спора, рекомендации кандидатуры посредника и (или) в случаях, установленных Трудовым </w:t>
      </w:r>
      <w:hyperlink r:id="rId34" w:history="1">
        <w:r>
          <w:rPr>
            <w:color w:val="0000FF"/>
          </w:rPr>
          <w:t>кодексом</w:t>
        </w:r>
      </w:hyperlink>
      <w:r>
        <w:t xml:space="preserve"> Российской Федерации, совместного со сторонами решения о создании трудового арбитража, его составе, регламенте и полномочиях с занесением в Журнал учета коллективных трудовых споров на территории Республики Карелия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jc w:val="center"/>
        <w:outlineLvl w:val="1"/>
      </w:pPr>
      <w:r>
        <w:t xml:space="preserve">IV. Порядок и </w:t>
      </w:r>
      <w:r>
        <w:t>формы контроля за исполнением</w:t>
      </w:r>
    </w:p>
    <w:p w:rsidR="00000000" w:rsidRDefault="004650B7">
      <w:pPr>
        <w:pStyle w:val="ConsPlusNormal"/>
        <w:jc w:val="center"/>
      </w:pPr>
      <w:r>
        <w:t>государственной услуги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jc w:val="center"/>
        <w:outlineLvl w:val="2"/>
      </w:pPr>
      <w:r>
        <w:t>Порядок осуществления текущего контроля за соблюдением и</w:t>
      </w:r>
    </w:p>
    <w:p w:rsidR="00000000" w:rsidRDefault="004650B7">
      <w:pPr>
        <w:pStyle w:val="ConsPlusNormal"/>
        <w:jc w:val="center"/>
      </w:pPr>
      <w:r>
        <w:t>исполнением ответственными должностными лицами положений</w:t>
      </w:r>
    </w:p>
    <w:p w:rsidR="00000000" w:rsidRDefault="004650B7">
      <w:pPr>
        <w:pStyle w:val="ConsPlusNormal"/>
        <w:jc w:val="center"/>
      </w:pPr>
      <w:r>
        <w:t>административного регламента и иных нормативных правовых</w:t>
      </w:r>
    </w:p>
    <w:p w:rsidR="00000000" w:rsidRDefault="004650B7">
      <w:pPr>
        <w:pStyle w:val="ConsPlusNormal"/>
        <w:jc w:val="center"/>
      </w:pPr>
      <w:r>
        <w:t>актов, устанавливающих требован</w:t>
      </w:r>
      <w:r>
        <w:t>ия к предоставлению</w:t>
      </w:r>
    </w:p>
    <w:p w:rsidR="00000000" w:rsidRDefault="004650B7">
      <w:pPr>
        <w:pStyle w:val="ConsPlusNormal"/>
        <w:jc w:val="center"/>
      </w:pPr>
      <w:r>
        <w:t>государственной услуги, а также принятием решений</w:t>
      </w:r>
    </w:p>
    <w:p w:rsidR="00000000" w:rsidRDefault="004650B7">
      <w:pPr>
        <w:pStyle w:val="ConsPlusNormal"/>
        <w:jc w:val="center"/>
      </w:pPr>
      <w:r>
        <w:t>ответственными лицами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ind w:firstLine="540"/>
        <w:jc w:val="both"/>
      </w:pPr>
      <w:r>
        <w:t>56. Текущий контроль осуществляется путем проведения должностными лицами министерства, ответственными за организацию работы по предоставлению государственной услуг</w:t>
      </w:r>
      <w:r>
        <w:t>и, проверок соблюдения и исполнения специалистами министерства положений Административного регламента, иных нормативных правовых актов Российской Федерации и иных нормативных правовых актов Республики Карелия.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57. Периодичность осуществления текущего контр</w:t>
      </w:r>
      <w:r>
        <w:t>оля устанавливается Министром. Перечень должностных лиц, осуществляющих текущий контроль, устанавливается правовыми актами министерства либо должностными регламентами должностных лиц министерства.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jc w:val="center"/>
        <w:outlineLvl w:val="2"/>
      </w:pPr>
      <w:r>
        <w:t xml:space="preserve">Порядок и периодичность осуществления </w:t>
      </w:r>
      <w:proofErr w:type="gramStart"/>
      <w:r>
        <w:t>плановых</w:t>
      </w:r>
      <w:proofErr w:type="gramEnd"/>
      <w:r>
        <w:t xml:space="preserve"> и</w:t>
      </w:r>
    </w:p>
    <w:p w:rsidR="00000000" w:rsidRDefault="004650B7">
      <w:pPr>
        <w:pStyle w:val="ConsPlusNormal"/>
        <w:jc w:val="center"/>
      </w:pPr>
      <w:r>
        <w:lastRenderedPageBreak/>
        <w:t>внепланов</w:t>
      </w:r>
      <w:r>
        <w:t>ых проверок полноты и качества предоставления</w:t>
      </w:r>
    </w:p>
    <w:p w:rsidR="00000000" w:rsidRDefault="004650B7">
      <w:pPr>
        <w:pStyle w:val="ConsPlusNormal"/>
        <w:jc w:val="center"/>
      </w:pPr>
      <w:r>
        <w:t>государственной услуги, в том числе порядок и формы</w:t>
      </w:r>
    </w:p>
    <w:p w:rsidR="00000000" w:rsidRDefault="004650B7">
      <w:pPr>
        <w:pStyle w:val="ConsPlusNormal"/>
        <w:jc w:val="center"/>
      </w:pPr>
      <w:r>
        <w:t>контроля за полнотой и качеством предоставления</w:t>
      </w:r>
    </w:p>
    <w:p w:rsidR="00000000" w:rsidRDefault="004650B7">
      <w:pPr>
        <w:pStyle w:val="ConsPlusNormal"/>
        <w:jc w:val="center"/>
      </w:pPr>
      <w:r>
        <w:t>государственной услуги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ind w:firstLine="540"/>
        <w:jc w:val="both"/>
      </w:pPr>
      <w:r>
        <w:t>58. Контроль полноты и качества предоставления государственной услуги осуществляется Министром путем проведения проверок соблюдения и исполнения специалистами министерства положений Административного регламента, иных нормативных правовых актов Российской Ф</w:t>
      </w:r>
      <w:r>
        <w:t>едерации и иных нормативных правовых актов Республики Карелия.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59. Контроль полноты и качества предоставления государственной услуги включает в себя проведение плановых и внеплановых проверок с целью выявления и устранения нарушений прав заявителей на пред</w:t>
      </w:r>
      <w:r>
        <w:t>оставление государственной услуги, а также рассмотрение, принятие решений и подготовку ответов на обращения (жалобы) заявителей на решения, действия (бездействие) специалистов министерства.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60. Проверки полноты и качества предоставления государственной усл</w:t>
      </w:r>
      <w:r>
        <w:t>уги осуществляются на основании приказов Министра и планов работы министерства. При проверках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jc w:val="center"/>
        <w:outlineLvl w:val="2"/>
      </w:pPr>
      <w:r>
        <w:t>Отве</w:t>
      </w:r>
      <w:r>
        <w:t>тственность государственных гражданских служащих</w:t>
      </w:r>
    </w:p>
    <w:p w:rsidR="00000000" w:rsidRDefault="004650B7">
      <w:pPr>
        <w:pStyle w:val="ConsPlusNormal"/>
        <w:jc w:val="center"/>
      </w:pPr>
      <w:r>
        <w:t>и должностных лиц за решения и действия (бездействие),</w:t>
      </w:r>
    </w:p>
    <w:p w:rsidR="00000000" w:rsidRDefault="004650B7">
      <w:pPr>
        <w:pStyle w:val="ConsPlusNormal"/>
        <w:jc w:val="center"/>
      </w:pPr>
      <w:r>
        <w:t>принимаемые (осуществляемые) в ходе предоставления</w:t>
      </w:r>
    </w:p>
    <w:p w:rsidR="00000000" w:rsidRDefault="004650B7">
      <w:pPr>
        <w:pStyle w:val="ConsPlusNormal"/>
        <w:jc w:val="center"/>
      </w:pPr>
      <w:r>
        <w:t>государственной услуги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ind w:firstLine="540"/>
        <w:jc w:val="both"/>
      </w:pPr>
      <w:r>
        <w:t>61. Государственные гражданские служащие за решения и действия (бездействие),</w:t>
      </w:r>
      <w:r>
        <w:t xml:space="preserve"> принимаемые (осуществляемые) в ходе предоставления государственной услуги, несут ответственность, установленную законодательством Российской Федерации и законодательством Республики Карелия о государственной гражданской службе.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Персональная ответственност</w:t>
      </w:r>
      <w:r>
        <w:t>ь государственных гражданских служащих закрепляется в их должностных регламентах.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jc w:val="center"/>
        <w:outlineLvl w:val="2"/>
      </w:pPr>
      <w:r>
        <w:t xml:space="preserve">Требования к порядку и формам контроля </w:t>
      </w:r>
      <w:proofErr w:type="gramStart"/>
      <w:r>
        <w:t>за</w:t>
      </w:r>
      <w:proofErr w:type="gramEnd"/>
    </w:p>
    <w:p w:rsidR="00000000" w:rsidRDefault="004650B7">
      <w:pPr>
        <w:pStyle w:val="ConsPlusNormal"/>
        <w:jc w:val="center"/>
      </w:pPr>
      <w:r>
        <w:t>предоставлением государственной услуги, в том числе</w:t>
      </w:r>
    </w:p>
    <w:p w:rsidR="00000000" w:rsidRDefault="004650B7">
      <w:pPr>
        <w:pStyle w:val="ConsPlusNormal"/>
        <w:jc w:val="center"/>
      </w:pPr>
      <w:r>
        <w:t>со стороны граждан, их объединений и организаций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ind w:firstLine="540"/>
        <w:jc w:val="both"/>
      </w:pPr>
      <w:r>
        <w:t xml:space="preserve">62. Граждане, их объединения </w:t>
      </w:r>
      <w:r>
        <w:t>и организации, имеют право на любые формы контроля, предусмотренные действующим законодательством, за деятельностью министерства при оказании государственной услуги по содействию в урегулировании коллективных трудовых споров на территории Республики Карели</w:t>
      </w:r>
      <w:r>
        <w:t>я.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jc w:val="center"/>
        <w:outlineLvl w:val="1"/>
      </w:pPr>
      <w:r>
        <w:t>V. Досудебный (внесудебный) порядок обжалования решений</w:t>
      </w:r>
    </w:p>
    <w:p w:rsidR="00000000" w:rsidRDefault="004650B7">
      <w:pPr>
        <w:pStyle w:val="ConsPlusNormal"/>
        <w:jc w:val="center"/>
      </w:pPr>
      <w:r>
        <w:t>и действий (бездействия) органа, предоставляющего</w:t>
      </w:r>
    </w:p>
    <w:p w:rsidR="00000000" w:rsidRDefault="004650B7">
      <w:pPr>
        <w:pStyle w:val="ConsPlusNormal"/>
        <w:jc w:val="center"/>
      </w:pPr>
      <w:r>
        <w:t>государственную услугу, а также их должностных лиц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jc w:val="center"/>
        <w:outlineLvl w:val="2"/>
      </w:pPr>
      <w:r>
        <w:lastRenderedPageBreak/>
        <w:t xml:space="preserve">Информация для заявителя о его праве на </w:t>
      </w:r>
      <w:proofErr w:type="gramStart"/>
      <w:r>
        <w:t>досудебное</w:t>
      </w:r>
      <w:proofErr w:type="gramEnd"/>
    </w:p>
    <w:p w:rsidR="00000000" w:rsidRDefault="004650B7">
      <w:pPr>
        <w:pStyle w:val="ConsPlusNormal"/>
        <w:jc w:val="center"/>
      </w:pPr>
      <w:r>
        <w:t>(внесудебное) обжалование действий (бездействия) и</w:t>
      </w:r>
    </w:p>
    <w:p w:rsidR="00000000" w:rsidRDefault="004650B7">
      <w:pPr>
        <w:pStyle w:val="ConsPlusNormal"/>
        <w:jc w:val="center"/>
      </w:pPr>
      <w:r>
        <w:t>решений, принятых (осуществляемых) в ходе предоставления</w:t>
      </w:r>
    </w:p>
    <w:p w:rsidR="00000000" w:rsidRDefault="004650B7">
      <w:pPr>
        <w:pStyle w:val="ConsPlusNormal"/>
        <w:jc w:val="center"/>
      </w:pPr>
      <w:r>
        <w:t>государственной услуги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ind w:firstLine="540"/>
        <w:jc w:val="both"/>
      </w:pPr>
      <w:r>
        <w:t xml:space="preserve">63. Информация для заявителя о его праве на досудебное (внесудебное) обжалование действий (бездействия) и решений, принятых </w:t>
      </w:r>
      <w:r>
        <w:t>(осуществляемых) в ходе предоставления государственной услуги размещается министерством в письменном виде на информационных стендах в зданиях министерства, а также в сети "Интернет" на официальном сайте министерства и Портале государственных услуг в Респуб</w:t>
      </w:r>
      <w:r>
        <w:t>лике Карелия.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64. Специалисты министерства лично предоставляют заявителям информацию о порядке обжалования действий (бездействия) и решений, осуществляемых и принимаемых в ходе предоставления государственной услуги.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jc w:val="center"/>
        <w:outlineLvl w:val="2"/>
      </w:pPr>
      <w:r>
        <w:t>Предмет досудебного (внесудебного) обжа</w:t>
      </w:r>
      <w:r>
        <w:t>лования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ind w:firstLine="540"/>
        <w:jc w:val="both"/>
      </w:pPr>
      <w:bookmarkStart w:id="5" w:name="Par457"/>
      <w:bookmarkEnd w:id="5"/>
      <w:r>
        <w:t>65. Предметом досудебного (внесудебного) обжалования являются: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1) незаконные, необоснованные действия должностных лиц (истребование документов, не предусмотренных нормативными правовыми актами, нарушение сроков регистрации запроса заяв</w:t>
      </w:r>
      <w:r>
        <w:t>ителя и срока предоставления государственной услуги и т.п.);</w:t>
      </w:r>
    </w:p>
    <w:p w:rsidR="00000000" w:rsidRDefault="004650B7">
      <w:pPr>
        <w:pStyle w:val="ConsPlusNormal"/>
        <w:spacing w:before="240"/>
        <w:ind w:firstLine="540"/>
        <w:jc w:val="both"/>
      </w:pPr>
      <w:proofErr w:type="gramStart"/>
      <w:r>
        <w:t>2) бездействие должностных лиц (оставление обращения заявителя о предоставлении государственной услуги без рассмотрения и т.п.);</w:t>
      </w:r>
      <w:proofErr w:type="gramEnd"/>
    </w:p>
    <w:p w:rsidR="00000000" w:rsidRDefault="004650B7">
      <w:pPr>
        <w:pStyle w:val="ConsPlusNormal"/>
        <w:spacing w:before="240"/>
        <w:ind w:firstLine="540"/>
        <w:jc w:val="both"/>
      </w:pPr>
      <w:r>
        <w:t>3) решения должностных лиц об отказе в приеме и рассмотрении докум</w:t>
      </w:r>
      <w:r>
        <w:t>ентов, в предоставлении государственной услуги, о приостановлении и прекращении предоставления государственной услуги;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4) затребование с заявителя при предоставлении государственной услуги платы;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 xml:space="preserve">5) отказ министерства в </w:t>
      </w:r>
      <w:proofErr w:type="gramStart"/>
      <w:r>
        <w:t>исправлении</w:t>
      </w:r>
      <w:proofErr w:type="gramEnd"/>
      <w:r>
        <w:t xml:space="preserve"> допущенных опечаток и ош</w:t>
      </w:r>
      <w:r>
        <w:t>ибок в выданных в результате предоставления государственной услуги документах.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jc w:val="center"/>
        <w:outlineLvl w:val="2"/>
      </w:pPr>
      <w:r>
        <w:t>Перечень оснований для приостановления рассмотрения</w:t>
      </w:r>
    </w:p>
    <w:p w:rsidR="00000000" w:rsidRDefault="004650B7">
      <w:pPr>
        <w:pStyle w:val="ConsPlusNormal"/>
        <w:jc w:val="center"/>
      </w:pPr>
      <w:r>
        <w:t>жалобы и случаев, когда ответ на жалобу не дается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ind w:firstLine="540"/>
        <w:jc w:val="both"/>
      </w:pPr>
      <w:r>
        <w:t xml:space="preserve">66. Основания для отказа в </w:t>
      </w:r>
      <w:proofErr w:type="gramStart"/>
      <w:r>
        <w:t>рассмотрении</w:t>
      </w:r>
      <w:proofErr w:type="gramEnd"/>
      <w:r>
        <w:t xml:space="preserve"> жалобы: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1) отсутствие указания на</w:t>
      </w:r>
      <w:r>
        <w:t xml:space="preserve"> фамилию гражданина (наименование юридического лица), направившего жалобу, и почтового адреса, по которому должен быть направлен ответ;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2) жалоба содержит нецензурные либо оскорбительные выражения, угрозы жизни, здоровью и имуществу должностного лица;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3) ж</w:t>
      </w:r>
      <w:r>
        <w:t>алоба не поддается прочтению;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lastRenderedPageBreak/>
        <w:t xml:space="preserve">4) жалоба по тем же основаниям и по тем же условиям ранее была </w:t>
      </w:r>
      <w:proofErr w:type="gramStart"/>
      <w:r>
        <w:t>рассмотрена министерством и гражданин поставлен</w:t>
      </w:r>
      <w:proofErr w:type="gramEnd"/>
      <w:r>
        <w:t xml:space="preserve"> в известность о результатах ее рассмотрения.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5) наличие в жалобе нецензурных либо оскорбительных выражений, угроз ж</w:t>
      </w:r>
      <w:r>
        <w:t>изни, здоровью и имуществу должностного лица, а также членов его семьи;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6)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67. Основанием для приостановления рассмотрения жалобы является необходимость направления запроса в органы государственной власти Российской Федерации, в органы местного самоуправления и организации.</w:t>
      </w:r>
    </w:p>
    <w:p w:rsidR="00000000" w:rsidRDefault="004650B7">
      <w:pPr>
        <w:pStyle w:val="ConsPlusNormal"/>
        <w:spacing w:before="240"/>
        <w:ind w:firstLine="540"/>
        <w:jc w:val="both"/>
      </w:pPr>
      <w:proofErr w:type="gramStart"/>
      <w:r>
        <w:t>Если в письменном обращении заявителя содержится вопрос,</w:t>
      </w:r>
      <w:r>
        <w:t xml:space="preserve">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Министр вправе принять решение о безосновательности очередного обращен</w:t>
      </w:r>
      <w:r>
        <w:t>ия и прекращении переписки с заявителем по данному вопросу при условии, что указанное обращение и ранее направляемые обращения направлялись в</w:t>
      </w:r>
      <w:proofErr w:type="gramEnd"/>
      <w:r>
        <w:t xml:space="preserve"> министерство или одному и тому же должностному лицу. О данном решении уведомляется заявитель, направивший обращени</w:t>
      </w:r>
      <w:r>
        <w:t>е.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jc w:val="center"/>
        <w:outlineLvl w:val="2"/>
      </w:pPr>
      <w:r>
        <w:t>Основания для начала процедуры</w:t>
      </w:r>
    </w:p>
    <w:p w:rsidR="00000000" w:rsidRDefault="004650B7">
      <w:pPr>
        <w:pStyle w:val="ConsPlusNormal"/>
        <w:jc w:val="center"/>
      </w:pPr>
      <w:r>
        <w:t>досудебного (внесудебного) обжалования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ind w:firstLine="540"/>
        <w:jc w:val="both"/>
      </w:pPr>
      <w:r>
        <w:t xml:space="preserve">68. Основанием для начала процедуры досудебного (внесудебного) обжалования являются письменные или устные обращения заявителей в министерство при наличии оснований, указанных в </w:t>
      </w:r>
      <w:hyperlink w:anchor="Par457" w:tooltip="65. Предметом досудебного (внесудебного) обжалования являются:" w:history="1">
        <w:r>
          <w:rPr>
            <w:color w:val="0000FF"/>
          </w:rPr>
          <w:t>пункте 65</w:t>
        </w:r>
      </w:hyperlink>
      <w:r>
        <w:t xml:space="preserve"> Административного регламента.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jc w:val="center"/>
        <w:outlineLvl w:val="2"/>
      </w:pPr>
      <w:r>
        <w:t>Право заявителя на получение информации и документов,</w:t>
      </w:r>
    </w:p>
    <w:p w:rsidR="00000000" w:rsidRDefault="004650B7">
      <w:pPr>
        <w:pStyle w:val="ConsPlusNormal"/>
        <w:jc w:val="center"/>
      </w:pPr>
      <w:proofErr w:type="gramStart"/>
      <w:r>
        <w:t>необходимых</w:t>
      </w:r>
      <w:proofErr w:type="gramEnd"/>
      <w:r>
        <w:t xml:space="preserve"> для обоснования и рассмотрения жалобы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ind w:firstLine="540"/>
        <w:jc w:val="both"/>
      </w:pPr>
      <w:r>
        <w:t>69. Заявители имеют пра</w:t>
      </w:r>
      <w:r>
        <w:t>во на получение информации и документов, необходимых для обоснования и рассмотрения жалобы. При этом документы, ранее поданные заявителями в организации, обращение в которые необходимо для предоставления государственной услуги, выдаются по их просьбе в вид</w:t>
      </w:r>
      <w:r>
        <w:t>е выписок или копий.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jc w:val="center"/>
        <w:outlineLvl w:val="2"/>
      </w:pPr>
      <w:r>
        <w:t>Органы государственной власти и должностные лица,</w:t>
      </w:r>
    </w:p>
    <w:p w:rsidR="00000000" w:rsidRDefault="004650B7">
      <w:pPr>
        <w:pStyle w:val="ConsPlusNormal"/>
        <w:jc w:val="center"/>
      </w:pPr>
      <w:r>
        <w:t>которым может быть адресована жалоба заявителя</w:t>
      </w:r>
    </w:p>
    <w:p w:rsidR="00000000" w:rsidRDefault="004650B7">
      <w:pPr>
        <w:pStyle w:val="ConsPlusNormal"/>
        <w:jc w:val="center"/>
      </w:pPr>
      <w:r>
        <w:t xml:space="preserve">в досудебном (внесудебном) </w:t>
      </w:r>
      <w:proofErr w:type="gramStart"/>
      <w:r>
        <w:t>порядке</w:t>
      </w:r>
      <w:proofErr w:type="gramEnd"/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ind w:firstLine="540"/>
        <w:jc w:val="both"/>
      </w:pPr>
      <w:r>
        <w:t>70. Жалоба заявителя может быть адресована Президенту Российской Федерации, законодательным органам в</w:t>
      </w:r>
      <w:r>
        <w:t>ласти Российской Федерации, Правительству Российской Федерации, прокуратуре Российской Федерации, Главе Республики Карелия, законодательным органам власти Республики Карелия, органам исполнительной власти Республики Карелия, органам местного самоуправления</w:t>
      </w:r>
      <w:r>
        <w:t xml:space="preserve"> Республики Карелия, организациям.</w:t>
      </w:r>
    </w:p>
    <w:p w:rsidR="00000000" w:rsidRDefault="004650B7">
      <w:pPr>
        <w:pStyle w:val="ConsPlusNormal"/>
        <w:spacing w:before="240"/>
        <w:ind w:firstLine="540"/>
        <w:jc w:val="both"/>
      </w:pPr>
      <w:r>
        <w:t>В министерство жалоба подается в письменной форме на бумажном носителе, в электронной форме.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jc w:val="center"/>
        <w:outlineLvl w:val="2"/>
      </w:pPr>
      <w:r>
        <w:t>Сроки рассмотрения жалобы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ind w:firstLine="540"/>
        <w:jc w:val="both"/>
      </w:pPr>
      <w:r>
        <w:t xml:space="preserve">71. </w:t>
      </w:r>
      <w:proofErr w:type="gramStart"/>
      <w:r>
        <w:t>Жалоба, поступившая в министерство, подлежит рассмотрению должностным лицом, наделенным полномоч</w:t>
      </w:r>
      <w:r>
        <w:t>иями по рассмотрению жалоб, в течение 15 рабочих дней со дня ее регистрации, а в случае обжалования отказа министерства, должностного лица министерства в приеме документов у заявителя либо в исправлении допущенных опечаток и ошибок или в случае обжалования</w:t>
      </w:r>
      <w:r>
        <w:t xml:space="preserve"> нарушения установленного срока таких исправлений - в течение 5 рабочих дней со дня ее</w:t>
      </w:r>
      <w:proofErr w:type="gramEnd"/>
      <w:r>
        <w:t xml:space="preserve"> регистрации.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jc w:val="center"/>
        <w:outlineLvl w:val="2"/>
      </w:pPr>
      <w:r>
        <w:t>Результат досудебного (внесудебного) обжалования действий</w:t>
      </w:r>
    </w:p>
    <w:p w:rsidR="00000000" w:rsidRDefault="004650B7">
      <w:pPr>
        <w:pStyle w:val="ConsPlusNormal"/>
        <w:jc w:val="center"/>
      </w:pPr>
      <w:r>
        <w:t>(бездействия) и решений, принятых (осуществляемых) в ходе</w:t>
      </w:r>
    </w:p>
    <w:p w:rsidR="00000000" w:rsidRDefault="004650B7">
      <w:pPr>
        <w:pStyle w:val="ConsPlusNormal"/>
        <w:jc w:val="center"/>
      </w:pPr>
      <w:r>
        <w:t>предоставления государственной услуги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ind w:firstLine="540"/>
        <w:jc w:val="both"/>
      </w:pPr>
      <w:r>
        <w:t>72. Результатом досудебного (внесудебного) обжалования являются:</w:t>
      </w:r>
    </w:p>
    <w:p w:rsidR="00000000" w:rsidRDefault="004650B7">
      <w:pPr>
        <w:pStyle w:val="ConsPlusNormal"/>
        <w:spacing w:before="240"/>
        <w:ind w:firstLine="540"/>
        <w:jc w:val="both"/>
      </w:pPr>
      <w:proofErr w:type="gramStart"/>
      <w:r>
        <w:t>1) если жалоба признана обоснованной, устранение выявленных нарушений и привлечение к ответственности в соответствии с законодательством Российской Федерации специалиста министерства, ответст</w:t>
      </w:r>
      <w:r>
        <w:t>венного за действия (бездействие) и решения, осуществляемые (принятые) в ходе предоставления государственной услуги;</w:t>
      </w:r>
      <w:proofErr w:type="gramEnd"/>
    </w:p>
    <w:p w:rsidR="00000000" w:rsidRDefault="004650B7">
      <w:pPr>
        <w:pStyle w:val="ConsPlusNormal"/>
        <w:spacing w:before="240"/>
        <w:ind w:firstLine="540"/>
        <w:jc w:val="both"/>
      </w:pPr>
      <w:r>
        <w:t xml:space="preserve">2) если жалоба признана необоснованной, направление заявителю письменного мотивированного отказа в </w:t>
      </w:r>
      <w:proofErr w:type="gramStart"/>
      <w:r>
        <w:t>удовлетворении</w:t>
      </w:r>
      <w:proofErr w:type="gramEnd"/>
      <w:r>
        <w:t xml:space="preserve"> жалобы.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jc w:val="right"/>
        <w:outlineLvl w:val="1"/>
      </w:pPr>
      <w:r>
        <w:t>Приложение N</w:t>
      </w:r>
      <w:r>
        <w:t xml:space="preserve"> 1</w:t>
      </w:r>
    </w:p>
    <w:p w:rsidR="00000000" w:rsidRDefault="004650B7">
      <w:pPr>
        <w:pStyle w:val="ConsPlusNormal"/>
        <w:jc w:val="right"/>
      </w:pPr>
      <w:r>
        <w:t>к Административному регламенту</w:t>
      </w:r>
    </w:p>
    <w:p w:rsidR="00000000" w:rsidRDefault="004650B7">
      <w:pPr>
        <w:pStyle w:val="ConsPlusNormal"/>
        <w:jc w:val="right"/>
      </w:pPr>
      <w:r>
        <w:t>предоставления Министерством</w:t>
      </w:r>
    </w:p>
    <w:p w:rsidR="00000000" w:rsidRDefault="004650B7">
      <w:pPr>
        <w:pStyle w:val="ConsPlusNormal"/>
        <w:jc w:val="right"/>
      </w:pPr>
      <w:r>
        <w:t>труда и занятости Республики</w:t>
      </w:r>
    </w:p>
    <w:p w:rsidR="00000000" w:rsidRDefault="004650B7">
      <w:pPr>
        <w:pStyle w:val="ConsPlusNormal"/>
        <w:jc w:val="right"/>
      </w:pPr>
      <w:r>
        <w:t>Карелия государственной услуги</w:t>
      </w:r>
    </w:p>
    <w:p w:rsidR="00000000" w:rsidRDefault="004650B7">
      <w:pPr>
        <w:pStyle w:val="ConsPlusNormal"/>
        <w:jc w:val="right"/>
      </w:pPr>
      <w:r>
        <w:t xml:space="preserve">по содействию в </w:t>
      </w:r>
      <w:proofErr w:type="gramStart"/>
      <w:r>
        <w:t>урегулировании</w:t>
      </w:r>
      <w:proofErr w:type="gramEnd"/>
    </w:p>
    <w:p w:rsidR="00000000" w:rsidRDefault="004650B7">
      <w:pPr>
        <w:pStyle w:val="ConsPlusNormal"/>
        <w:jc w:val="right"/>
      </w:pPr>
      <w:r>
        <w:t xml:space="preserve">коллективных трудовых споров </w:t>
      </w:r>
      <w:proofErr w:type="gramStart"/>
      <w:r>
        <w:t>на</w:t>
      </w:r>
      <w:proofErr w:type="gramEnd"/>
    </w:p>
    <w:p w:rsidR="00000000" w:rsidRDefault="004650B7">
      <w:pPr>
        <w:pStyle w:val="ConsPlusNormal"/>
        <w:jc w:val="right"/>
      </w:pPr>
      <w:r>
        <w:t>территории Республики Карелия,</w:t>
      </w:r>
    </w:p>
    <w:p w:rsidR="00000000" w:rsidRDefault="004650B7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000000" w:rsidRDefault="004650B7">
      <w:pPr>
        <w:pStyle w:val="ConsPlusNormal"/>
        <w:jc w:val="right"/>
      </w:pPr>
      <w:r>
        <w:t>Министерства тру</w:t>
      </w:r>
      <w:r>
        <w:t>да и занятости</w:t>
      </w:r>
    </w:p>
    <w:p w:rsidR="00000000" w:rsidRDefault="004650B7">
      <w:pPr>
        <w:pStyle w:val="ConsPlusNormal"/>
        <w:jc w:val="right"/>
      </w:pPr>
      <w:r>
        <w:t>Республики Карелия</w:t>
      </w:r>
    </w:p>
    <w:p w:rsidR="00000000" w:rsidRDefault="004650B7">
      <w:pPr>
        <w:pStyle w:val="ConsPlusNormal"/>
        <w:jc w:val="right"/>
      </w:pPr>
      <w:r>
        <w:t>от 28 марта 2013 года N 80-П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Title"/>
        <w:jc w:val="center"/>
      </w:pPr>
      <w:bookmarkStart w:id="6" w:name="Par523"/>
      <w:bookmarkEnd w:id="6"/>
      <w:r>
        <w:t>ЖУРНАЛ</w:t>
      </w:r>
    </w:p>
    <w:p w:rsidR="00000000" w:rsidRDefault="004650B7">
      <w:pPr>
        <w:pStyle w:val="ConsPlusTitle"/>
        <w:jc w:val="center"/>
      </w:pPr>
      <w:r>
        <w:t>учета коллективных трудовых споров</w:t>
      </w:r>
    </w:p>
    <w:p w:rsidR="00000000" w:rsidRDefault="004650B7">
      <w:pPr>
        <w:pStyle w:val="ConsPlusTitle"/>
        <w:jc w:val="center"/>
      </w:pPr>
      <w:r>
        <w:t>на территории Республики Карелия</w:t>
      </w:r>
    </w:p>
    <w:p w:rsidR="00000000" w:rsidRDefault="004650B7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68"/>
        <w:gridCol w:w="5265"/>
        <w:gridCol w:w="3276"/>
      </w:tblGrid>
      <w:tr w:rsidR="00000000">
        <w:trPr>
          <w:trHeight w:val="240"/>
        </w:trPr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650B7">
            <w:pPr>
              <w:pStyle w:val="ConsPlusNonformat"/>
              <w:jc w:val="both"/>
            </w:pPr>
            <w:r>
              <w:t xml:space="preserve"> 1</w:t>
            </w:r>
          </w:p>
        </w:tc>
        <w:tc>
          <w:tcPr>
            <w:tcW w:w="5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650B7">
            <w:pPr>
              <w:pStyle w:val="ConsPlusNonformat"/>
              <w:jc w:val="both"/>
            </w:pPr>
            <w:r>
              <w:t xml:space="preserve">Порядковый номер записи                    </w:t>
            </w:r>
          </w:p>
        </w:tc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650B7">
            <w:pPr>
              <w:pStyle w:val="ConsPlusNonformat"/>
              <w:jc w:val="both"/>
            </w:pPr>
          </w:p>
        </w:tc>
      </w:tr>
      <w:tr w:rsidR="00000000">
        <w:trPr>
          <w:trHeight w:val="240"/>
        </w:trPr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650B7">
            <w:pPr>
              <w:pStyle w:val="ConsPlusNonformat"/>
              <w:jc w:val="both"/>
            </w:pPr>
            <w:r>
              <w:lastRenderedPageBreak/>
              <w:t xml:space="preserve"> 2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650B7">
            <w:pPr>
              <w:pStyle w:val="ConsPlusNonformat"/>
              <w:jc w:val="both"/>
            </w:pPr>
            <w:r>
              <w:t xml:space="preserve">Дата и входящий номер запроса заявителя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650B7">
            <w:pPr>
              <w:pStyle w:val="ConsPlusNonformat"/>
              <w:jc w:val="both"/>
            </w:pPr>
          </w:p>
        </w:tc>
      </w:tr>
      <w:tr w:rsidR="00000000">
        <w:trPr>
          <w:trHeight w:val="240"/>
        </w:trPr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650B7">
            <w:pPr>
              <w:pStyle w:val="ConsPlusNonformat"/>
              <w:jc w:val="both"/>
            </w:pPr>
            <w:r>
              <w:t xml:space="preserve"> 3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650B7">
            <w:pPr>
              <w:pStyle w:val="ConsPlusNonformat"/>
              <w:jc w:val="both"/>
            </w:pPr>
            <w:r>
              <w:t xml:space="preserve">Наименование заявителя - стороны           </w:t>
            </w:r>
          </w:p>
          <w:p w:rsidR="00000000" w:rsidRDefault="004650B7">
            <w:pPr>
              <w:pStyle w:val="ConsPlusNonformat"/>
              <w:jc w:val="both"/>
            </w:pPr>
            <w:r>
              <w:t xml:space="preserve">коллективного трудового спора         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650B7">
            <w:pPr>
              <w:pStyle w:val="ConsPlusNonformat"/>
              <w:jc w:val="both"/>
            </w:pPr>
          </w:p>
        </w:tc>
      </w:tr>
      <w:tr w:rsidR="00000000">
        <w:trPr>
          <w:trHeight w:val="240"/>
        </w:trPr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650B7">
            <w:pPr>
              <w:pStyle w:val="ConsPlusNonformat"/>
              <w:jc w:val="both"/>
            </w:pPr>
            <w:r>
              <w:t xml:space="preserve"> 4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650B7">
            <w:pPr>
              <w:pStyle w:val="ConsPlusNonformat"/>
              <w:jc w:val="both"/>
            </w:pPr>
            <w:r>
              <w:t xml:space="preserve">Почтовый адрес заявителя, </w:t>
            </w:r>
            <w:proofErr w:type="gramStart"/>
            <w:r>
              <w:t>контактные</w:t>
            </w:r>
            <w:proofErr w:type="gramEnd"/>
            <w:r>
              <w:t xml:space="preserve">       </w:t>
            </w:r>
          </w:p>
          <w:p w:rsidR="00000000" w:rsidRDefault="004650B7">
            <w:pPr>
              <w:pStyle w:val="ConsPlusNonformat"/>
              <w:jc w:val="both"/>
            </w:pPr>
            <w:r>
              <w:t xml:space="preserve">телефоны, адрес электронной почты          </w:t>
            </w:r>
          </w:p>
          <w:p w:rsidR="00000000" w:rsidRDefault="004650B7">
            <w:pPr>
              <w:pStyle w:val="ConsPlusNonformat"/>
              <w:jc w:val="both"/>
            </w:pPr>
            <w:r>
              <w:t xml:space="preserve">(последнее при наличии)               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650B7">
            <w:pPr>
              <w:pStyle w:val="ConsPlusNonformat"/>
              <w:jc w:val="both"/>
            </w:pPr>
          </w:p>
        </w:tc>
      </w:tr>
      <w:tr w:rsidR="00000000">
        <w:trPr>
          <w:trHeight w:val="240"/>
        </w:trPr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650B7">
            <w:pPr>
              <w:pStyle w:val="ConsPlusNonformat"/>
              <w:jc w:val="both"/>
            </w:pPr>
            <w:r>
              <w:t xml:space="preserve"> 5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650B7">
            <w:pPr>
              <w:pStyle w:val="ConsPlusNonformat"/>
              <w:jc w:val="both"/>
            </w:pPr>
            <w:proofErr w:type="gramStart"/>
            <w:r>
              <w:t xml:space="preserve">Фамилия, имя, отчество (последнее при      </w:t>
            </w:r>
            <w:proofErr w:type="gramEnd"/>
          </w:p>
          <w:p w:rsidR="00000000" w:rsidRDefault="004650B7">
            <w:pPr>
              <w:pStyle w:val="ConsPlusNonformat"/>
              <w:jc w:val="both"/>
            </w:pPr>
            <w:proofErr w:type="gramStart"/>
            <w:r>
              <w:t>наличии</w:t>
            </w:r>
            <w:proofErr w:type="gramEnd"/>
            <w:r>
              <w:t xml:space="preserve">) представителя заявителя, его      </w:t>
            </w:r>
          </w:p>
          <w:p w:rsidR="00000000" w:rsidRDefault="004650B7">
            <w:pPr>
              <w:pStyle w:val="ConsPlusNonformat"/>
              <w:jc w:val="both"/>
            </w:pPr>
            <w:r>
              <w:t xml:space="preserve">должность или статус согласно полномочиям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650B7">
            <w:pPr>
              <w:pStyle w:val="ConsPlusNonformat"/>
              <w:jc w:val="both"/>
            </w:pPr>
          </w:p>
        </w:tc>
      </w:tr>
      <w:tr w:rsidR="00000000">
        <w:trPr>
          <w:trHeight w:val="240"/>
        </w:trPr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650B7">
            <w:pPr>
              <w:pStyle w:val="ConsPlusNonformat"/>
              <w:jc w:val="both"/>
            </w:pPr>
            <w:r>
              <w:t xml:space="preserve"> 6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650B7">
            <w:pPr>
              <w:pStyle w:val="ConsPlusNonformat"/>
              <w:jc w:val="both"/>
            </w:pPr>
            <w:r>
              <w:t xml:space="preserve">Сведения о второй стороне коллективного    </w:t>
            </w:r>
          </w:p>
          <w:p w:rsidR="00000000" w:rsidRDefault="004650B7">
            <w:pPr>
              <w:pStyle w:val="ConsPlusNonformat"/>
              <w:jc w:val="both"/>
            </w:pPr>
            <w:proofErr w:type="gramStart"/>
            <w:r>
              <w:t xml:space="preserve">трудового спора (наименование, правовой    </w:t>
            </w:r>
            <w:proofErr w:type="gramEnd"/>
          </w:p>
          <w:p w:rsidR="00000000" w:rsidRDefault="004650B7">
            <w:pPr>
              <w:pStyle w:val="ConsPlusNonformat"/>
              <w:jc w:val="both"/>
            </w:pPr>
            <w:r>
              <w:t>статус, почтовый адрес, контакт</w:t>
            </w:r>
            <w:r>
              <w:t xml:space="preserve">ные номера  </w:t>
            </w:r>
          </w:p>
          <w:p w:rsidR="00000000" w:rsidRDefault="004650B7">
            <w:pPr>
              <w:pStyle w:val="ConsPlusNonformat"/>
              <w:jc w:val="both"/>
            </w:pPr>
            <w:r>
              <w:t xml:space="preserve">телефонов, адрес электронной почты         </w:t>
            </w:r>
          </w:p>
          <w:p w:rsidR="00000000" w:rsidRDefault="004650B7">
            <w:pPr>
              <w:pStyle w:val="ConsPlusNonformat"/>
              <w:jc w:val="both"/>
            </w:pPr>
            <w:r>
              <w:t xml:space="preserve">(при наличии), фамилия, имя, отчество и    </w:t>
            </w:r>
          </w:p>
          <w:p w:rsidR="00000000" w:rsidRDefault="004650B7">
            <w:pPr>
              <w:pStyle w:val="ConsPlusNonformat"/>
              <w:jc w:val="both"/>
            </w:pPr>
            <w:r>
              <w:t xml:space="preserve">должность представителя)              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650B7">
            <w:pPr>
              <w:pStyle w:val="ConsPlusNonformat"/>
              <w:jc w:val="both"/>
            </w:pPr>
          </w:p>
        </w:tc>
      </w:tr>
      <w:tr w:rsidR="00000000">
        <w:trPr>
          <w:trHeight w:val="240"/>
        </w:trPr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650B7">
            <w:pPr>
              <w:pStyle w:val="ConsPlusNonformat"/>
              <w:jc w:val="both"/>
            </w:pPr>
            <w:r>
              <w:t xml:space="preserve"> 7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650B7">
            <w:pPr>
              <w:pStyle w:val="ConsPlusNonformat"/>
              <w:jc w:val="both"/>
            </w:pPr>
            <w:r>
              <w:t xml:space="preserve">Отметка о соответствии </w:t>
            </w:r>
            <w:proofErr w:type="gramStart"/>
            <w:r>
              <w:t>представленных</w:t>
            </w:r>
            <w:proofErr w:type="gramEnd"/>
            <w:r>
              <w:t xml:space="preserve">      </w:t>
            </w:r>
          </w:p>
          <w:p w:rsidR="00000000" w:rsidRDefault="004650B7">
            <w:pPr>
              <w:pStyle w:val="ConsPlusNonformat"/>
              <w:jc w:val="both"/>
            </w:pPr>
            <w:r>
              <w:t xml:space="preserve">заявителем документов, необходимых для     </w:t>
            </w:r>
          </w:p>
          <w:p w:rsidR="00000000" w:rsidRDefault="004650B7">
            <w:pPr>
              <w:pStyle w:val="ConsPlusNonformat"/>
              <w:jc w:val="both"/>
            </w:pPr>
            <w:r>
              <w:t xml:space="preserve">предоставления государственной услуги,     </w:t>
            </w:r>
          </w:p>
          <w:p w:rsidR="00000000" w:rsidRDefault="004650B7">
            <w:pPr>
              <w:pStyle w:val="ConsPlusNonformat"/>
              <w:jc w:val="both"/>
            </w:pPr>
            <w:r>
              <w:t xml:space="preserve">требованиям к их составу и оформлению,     </w:t>
            </w:r>
          </w:p>
          <w:p w:rsidR="00000000" w:rsidRDefault="004650B7">
            <w:pPr>
              <w:pStyle w:val="ConsPlusNonformat"/>
              <w:jc w:val="both"/>
            </w:pPr>
            <w:r>
              <w:t xml:space="preserve">предусмотренным Административным           </w:t>
            </w:r>
          </w:p>
          <w:p w:rsidR="00000000" w:rsidRDefault="004650B7">
            <w:pPr>
              <w:pStyle w:val="ConsPlusNonformat"/>
              <w:jc w:val="both"/>
            </w:pPr>
            <w:r>
              <w:t xml:space="preserve">регламентом, замечания (при наличии)  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650B7">
            <w:pPr>
              <w:pStyle w:val="ConsPlusNonformat"/>
              <w:jc w:val="both"/>
            </w:pPr>
          </w:p>
        </w:tc>
      </w:tr>
      <w:tr w:rsidR="00000000">
        <w:trPr>
          <w:trHeight w:val="240"/>
        </w:trPr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650B7">
            <w:pPr>
              <w:pStyle w:val="ConsPlusNonformat"/>
              <w:jc w:val="both"/>
            </w:pPr>
            <w:r>
              <w:t xml:space="preserve"> 8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650B7">
            <w:pPr>
              <w:pStyle w:val="ConsPlusNonformat"/>
              <w:jc w:val="both"/>
            </w:pPr>
            <w:proofErr w:type="gramStart"/>
            <w:r>
              <w:t xml:space="preserve">Наименование организации (филиала,         </w:t>
            </w:r>
            <w:proofErr w:type="gramEnd"/>
          </w:p>
          <w:p w:rsidR="00000000" w:rsidRDefault="004650B7">
            <w:pPr>
              <w:pStyle w:val="ConsPlusNonformat"/>
              <w:jc w:val="both"/>
            </w:pPr>
            <w:r>
              <w:t>представительства, иного обособ</w:t>
            </w:r>
            <w:r>
              <w:t xml:space="preserve">ленного     </w:t>
            </w:r>
          </w:p>
          <w:p w:rsidR="00000000" w:rsidRDefault="004650B7">
            <w:pPr>
              <w:pStyle w:val="ConsPlusNonformat"/>
              <w:jc w:val="both"/>
            </w:pPr>
            <w:r>
              <w:t xml:space="preserve">структурного подразделения), в </w:t>
            </w:r>
            <w:proofErr w:type="gramStart"/>
            <w:r>
              <w:t>которой</w:t>
            </w:r>
            <w:proofErr w:type="gramEnd"/>
            <w:r>
              <w:t xml:space="preserve">     </w:t>
            </w:r>
          </w:p>
          <w:p w:rsidR="00000000" w:rsidRDefault="004650B7">
            <w:pPr>
              <w:pStyle w:val="ConsPlusNonformat"/>
              <w:jc w:val="both"/>
            </w:pPr>
            <w:r>
              <w:t xml:space="preserve">имеет место коллективный трудовой спор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650B7">
            <w:pPr>
              <w:pStyle w:val="ConsPlusNonformat"/>
              <w:jc w:val="both"/>
            </w:pPr>
          </w:p>
        </w:tc>
      </w:tr>
      <w:tr w:rsidR="00000000">
        <w:trPr>
          <w:trHeight w:val="240"/>
        </w:trPr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650B7">
            <w:pPr>
              <w:pStyle w:val="ConsPlusNonformat"/>
              <w:jc w:val="both"/>
            </w:pPr>
            <w:r>
              <w:t xml:space="preserve"> 9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650B7">
            <w:pPr>
              <w:pStyle w:val="ConsPlusNonformat"/>
              <w:jc w:val="both"/>
            </w:pPr>
            <w:r>
              <w:t xml:space="preserve">Дата регистрации и регистрационный номер   </w:t>
            </w:r>
          </w:p>
          <w:p w:rsidR="00000000" w:rsidRDefault="004650B7">
            <w:pPr>
              <w:pStyle w:val="ConsPlusNonformat"/>
              <w:jc w:val="both"/>
            </w:pPr>
            <w:r>
              <w:t xml:space="preserve">коллективного трудового спора         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650B7">
            <w:pPr>
              <w:pStyle w:val="ConsPlusNonformat"/>
              <w:jc w:val="both"/>
            </w:pPr>
          </w:p>
        </w:tc>
      </w:tr>
      <w:tr w:rsidR="00000000">
        <w:trPr>
          <w:trHeight w:val="240"/>
        </w:trPr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650B7">
            <w:pPr>
              <w:pStyle w:val="ConsPlusNonformat"/>
              <w:jc w:val="both"/>
            </w:pPr>
            <w:r>
              <w:t>10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650B7">
            <w:pPr>
              <w:pStyle w:val="ConsPlusNonformat"/>
              <w:jc w:val="both"/>
            </w:pPr>
            <w:r>
              <w:t xml:space="preserve">Дата начала коллективного трудового спора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650B7">
            <w:pPr>
              <w:pStyle w:val="ConsPlusNonformat"/>
              <w:jc w:val="both"/>
            </w:pPr>
          </w:p>
        </w:tc>
      </w:tr>
      <w:tr w:rsidR="00000000">
        <w:trPr>
          <w:trHeight w:val="240"/>
        </w:trPr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650B7">
            <w:pPr>
              <w:pStyle w:val="ConsPlusNonformat"/>
              <w:jc w:val="both"/>
            </w:pPr>
            <w:r>
              <w:t>11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650B7">
            <w:pPr>
              <w:pStyle w:val="ConsPlusNonformat"/>
              <w:jc w:val="both"/>
            </w:pPr>
            <w:r>
              <w:t xml:space="preserve">Этап рассмотрения коллективного трудового  </w:t>
            </w:r>
          </w:p>
          <w:p w:rsidR="00000000" w:rsidRDefault="004650B7">
            <w:pPr>
              <w:pStyle w:val="ConsPlusNonformat"/>
              <w:jc w:val="both"/>
            </w:pPr>
            <w:r>
              <w:t xml:space="preserve">спора                                 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650B7">
            <w:pPr>
              <w:pStyle w:val="ConsPlusNonformat"/>
              <w:jc w:val="both"/>
            </w:pPr>
          </w:p>
        </w:tc>
      </w:tr>
      <w:tr w:rsidR="00000000">
        <w:trPr>
          <w:trHeight w:val="240"/>
        </w:trPr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650B7">
            <w:pPr>
              <w:pStyle w:val="ConsPlusNonformat"/>
              <w:jc w:val="both"/>
            </w:pPr>
            <w:r>
              <w:t>12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650B7">
            <w:pPr>
              <w:pStyle w:val="ConsPlusNonformat"/>
              <w:jc w:val="both"/>
            </w:pPr>
            <w:r>
              <w:t xml:space="preserve">Дата и исходящий номер </w:t>
            </w:r>
            <w:proofErr w:type="gramStart"/>
            <w:r>
              <w:t>направленных</w:t>
            </w:r>
            <w:proofErr w:type="gramEnd"/>
            <w:r>
              <w:t xml:space="preserve">        </w:t>
            </w:r>
          </w:p>
          <w:p w:rsidR="00000000" w:rsidRDefault="004650B7">
            <w:pPr>
              <w:pStyle w:val="ConsPlusNonformat"/>
              <w:jc w:val="both"/>
            </w:pPr>
            <w:r>
              <w:t xml:space="preserve">заявителю предложений, рекомендаций,       </w:t>
            </w:r>
          </w:p>
          <w:p w:rsidR="00000000" w:rsidRDefault="004650B7">
            <w:pPr>
              <w:pStyle w:val="ConsPlusNonformat"/>
              <w:jc w:val="both"/>
            </w:pPr>
            <w:r>
              <w:t xml:space="preserve">разъяснений, а также решений, связанных </w:t>
            </w:r>
            <w:proofErr w:type="gramStart"/>
            <w:r>
              <w:t>с</w:t>
            </w:r>
            <w:proofErr w:type="gramEnd"/>
            <w:r>
              <w:t xml:space="preserve">  </w:t>
            </w:r>
          </w:p>
          <w:p w:rsidR="00000000" w:rsidRDefault="004650B7">
            <w:pPr>
              <w:pStyle w:val="ConsPlusNonformat"/>
              <w:jc w:val="both"/>
            </w:pPr>
            <w:r>
              <w:t xml:space="preserve">урегулированием </w:t>
            </w:r>
            <w:proofErr w:type="gramStart"/>
            <w:r>
              <w:t>коллективного</w:t>
            </w:r>
            <w:proofErr w:type="gramEnd"/>
            <w:r>
              <w:t xml:space="preserve"> т</w:t>
            </w:r>
            <w:r>
              <w:t xml:space="preserve">рудового    </w:t>
            </w:r>
          </w:p>
          <w:p w:rsidR="00000000" w:rsidRDefault="004650B7">
            <w:pPr>
              <w:pStyle w:val="ConsPlusNonformat"/>
              <w:jc w:val="both"/>
            </w:pPr>
            <w:r>
              <w:t xml:space="preserve">спора                                 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650B7">
            <w:pPr>
              <w:pStyle w:val="ConsPlusNonformat"/>
              <w:jc w:val="both"/>
            </w:pPr>
          </w:p>
        </w:tc>
      </w:tr>
      <w:tr w:rsidR="00000000">
        <w:trPr>
          <w:trHeight w:val="240"/>
        </w:trPr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650B7">
            <w:pPr>
              <w:pStyle w:val="ConsPlusNonformat"/>
              <w:jc w:val="both"/>
            </w:pPr>
            <w:r>
              <w:t>13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650B7">
            <w:pPr>
              <w:pStyle w:val="ConsPlusNonformat"/>
              <w:jc w:val="both"/>
            </w:pPr>
            <w:r>
              <w:t xml:space="preserve">Дата и исходящий номер уведомления,        </w:t>
            </w:r>
          </w:p>
          <w:p w:rsidR="00000000" w:rsidRDefault="004650B7">
            <w:pPr>
              <w:pStyle w:val="ConsPlusNonformat"/>
              <w:jc w:val="both"/>
            </w:pPr>
            <w:proofErr w:type="gramStart"/>
            <w:r>
              <w:t>направленного</w:t>
            </w:r>
            <w:proofErr w:type="gramEnd"/>
            <w:r>
              <w:t xml:space="preserve"> заявителю, об отказе в приеме</w:t>
            </w:r>
          </w:p>
          <w:p w:rsidR="00000000" w:rsidRDefault="004650B7">
            <w:pPr>
              <w:pStyle w:val="ConsPlusNonformat"/>
              <w:jc w:val="both"/>
            </w:pPr>
            <w:r>
              <w:t xml:space="preserve">представленных документов, необходимых для </w:t>
            </w:r>
          </w:p>
          <w:p w:rsidR="00000000" w:rsidRDefault="004650B7">
            <w:pPr>
              <w:pStyle w:val="ConsPlusNonformat"/>
              <w:jc w:val="both"/>
            </w:pPr>
            <w:r>
              <w:t xml:space="preserve">предоставления государственной услуги 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650B7">
            <w:pPr>
              <w:pStyle w:val="ConsPlusNonformat"/>
              <w:jc w:val="both"/>
            </w:pPr>
          </w:p>
        </w:tc>
      </w:tr>
      <w:tr w:rsidR="00000000">
        <w:trPr>
          <w:trHeight w:val="240"/>
        </w:trPr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650B7">
            <w:pPr>
              <w:pStyle w:val="ConsPlusNonformat"/>
              <w:jc w:val="both"/>
            </w:pPr>
            <w:r>
              <w:t>14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650B7">
            <w:pPr>
              <w:pStyle w:val="ConsPlusNonformat"/>
              <w:jc w:val="both"/>
            </w:pPr>
            <w:r>
              <w:t>Дата и исходя</w:t>
            </w:r>
            <w:r>
              <w:t xml:space="preserve">щий номер уведомления,        </w:t>
            </w:r>
          </w:p>
          <w:p w:rsidR="00000000" w:rsidRDefault="004650B7">
            <w:pPr>
              <w:pStyle w:val="ConsPlusNonformat"/>
              <w:jc w:val="both"/>
            </w:pPr>
            <w:proofErr w:type="gramStart"/>
            <w:r>
              <w:t>направленного</w:t>
            </w:r>
            <w:proofErr w:type="gramEnd"/>
            <w:r>
              <w:t xml:space="preserve"> заявителю, об отказе в       </w:t>
            </w:r>
          </w:p>
          <w:p w:rsidR="00000000" w:rsidRDefault="004650B7">
            <w:pPr>
              <w:pStyle w:val="ConsPlusNonformat"/>
              <w:jc w:val="both"/>
            </w:pPr>
            <w:proofErr w:type="gramStart"/>
            <w:r>
              <w:t>предоставлении</w:t>
            </w:r>
            <w:proofErr w:type="gramEnd"/>
            <w:r>
              <w:t xml:space="preserve"> государственной услуги 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650B7">
            <w:pPr>
              <w:pStyle w:val="ConsPlusNonformat"/>
              <w:jc w:val="both"/>
            </w:pPr>
          </w:p>
        </w:tc>
      </w:tr>
      <w:tr w:rsidR="00000000">
        <w:trPr>
          <w:trHeight w:val="240"/>
        </w:trPr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650B7">
            <w:pPr>
              <w:pStyle w:val="ConsPlusNonformat"/>
              <w:jc w:val="both"/>
            </w:pPr>
            <w:r>
              <w:t>15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650B7">
            <w:pPr>
              <w:pStyle w:val="ConsPlusNonformat"/>
              <w:jc w:val="both"/>
            </w:pPr>
            <w:r>
              <w:t xml:space="preserve">Результат рассмотрения коллективного       </w:t>
            </w:r>
          </w:p>
          <w:p w:rsidR="00000000" w:rsidRDefault="004650B7">
            <w:pPr>
              <w:pStyle w:val="ConsPlusNonformat"/>
              <w:jc w:val="both"/>
            </w:pPr>
            <w:r>
              <w:t xml:space="preserve">трудового спора, этап, на котором было     </w:t>
            </w:r>
          </w:p>
          <w:p w:rsidR="00000000" w:rsidRDefault="004650B7">
            <w:pPr>
              <w:pStyle w:val="ConsPlusNonformat"/>
              <w:jc w:val="both"/>
            </w:pPr>
            <w:r>
              <w:t xml:space="preserve">достигнуто соглашение сторон </w:t>
            </w:r>
            <w:proofErr w:type="gramStart"/>
            <w:r>
              <w:t>об</w:t>
            </w:r>
            <w:proofErr w:type="gramEnd"/>
            <w:r>
              <w:t xml:space="preserve">            </w:t>
            </w:r>
          </w:p>
          <w:p w:rsidR="00000000" w:rsidRDefault="004650B7">
            <w:pPr>
              <w:pStyle w:val="ConsPlusNonformat"/>
              <w:jc w:val="both"/>
            </w:pPr>
            <w:r>
              <w:t xml:space="preserve">урегулировании </w:t>
            </w:r>
            <w:proofErr w:type="gramStart"/>
            <w:r>
              <w:t>коллективного</w:t>
            </w:r>
            <w:proofErr w:type="gramEnd"/>
            <w:r>
              <w:t xml:space="preserve"> трудового     </w:t>
            </w:r>
          </w:p>
          <w:p w:rsidR="00000000" w:rsidRDefault="004650B7">
            <w:pPr>
              <w:pStyle w:val="ConsPlusNonformat"/>
              <w:jc w:val="both"/>
            </w:pPr>
            <w:r>
              <w:t xml:space="preserve">спора                                 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650B7">
            <w:pPr>
              <w:pStyle w:val="ConsPlusNonformat"/>
              <w:jc w:val="both"/>
            </w:pPr>
          </w:p>
        </w:tc>
      </w:tr>
    </w:tbl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jc w:val="right"/>
        <w:outlineLvl w:val="1"/>
      </w:pPr>
      <w:r>
        <w:t>Приложение N 2</w:t>
      </w:r>
    </w:p>
    <w:p w:rsidR="00000000" w:rsidRDefault="004650B7">
      <w:pPr>
        <w:pStyle w:val="ConsPlusNormal"/>
        <w:jc w:val="right"/>
      </w:pPr>
      <w:r>
        <w:t>к Административному регламенту</w:t>
      </w:r>
    </w:p>
    <w:p w:rsidR="00000000" w:rsidRDefault="004650B7">
      <w:pPr>
        <w:pStyle w:val="ConsPlusNormal"/>
        <w:jc w:val="right"/>
      </w:pPr>
      <w:r>
        <w:t>предоставления Министерством</w:t>
      </w:r>
    </w:p>
    <w:p w:rsidR="00000000" w:rsidRDefault="004650B7">
      <w:pPr>
        <w:pStyle w:val="ConsPlusNormal"/>
        <w:jc w:val="right"/>
      </w:pPr>
      <w:r>
        <w:t>труда и занятости Республики</w:t>
      </w:r>
    </w:p>
    <w:p w:rsidR="00000000" w:rsidRDefault="004650B7">
      <w:pPr>
        <w:pStyle w:val="ConsPlusNormal"/>
        <w:jc w:val="right"/>
      </w:pPr>
      <w:r>
        <w:t>Карелия государственной услуги</w:t>
      </w:r>
    </w:p>
    <w:p w:rsidR="00000000" w:rsidRDefault="004650B7">
      <w:pPr>
        <w:pStyle w:val="ConsPlusNormal"/>
        <w:jc w:val="right"/>
      </w:pPr>
      <w:r>
        <w:t xml:space="preserve">по содействию в </w:t>
      </w:r>
      <w:proofErr w:type="gramStart"/>
      <w:r>
        <w:t>урегулировании</w:t>
      </w:r>
      <w:proofErr w:type="gramEnd"/>
    </w:p>
    <w:p w:rsidR="00000000" w:rsidRDefault="004650B7">
      <w:pPr>
        <w:pStyle w:val="ConsPlusNormal"/>
        <w:jc w:val="right"/>
      </w:pPr>
      <w:r>
        <w:t xml:space="preserve">коллективных трудовых споров </w:t>
      </w:r>
      <w:proofErr w:type="gramStart"/>
      <w:r>
        <w:t>на</w:t>
      </w:r>
      <w:proofErr w:type="gramEnd"/>
    </w:p>
    <w:p w:rsidR="00000000" w:rsidRDefault="004650B7">
      <w:pPr>
        <w:pStyle w:val="ConsPlusNormal"/>
        <w:jc w:val="right"/>
      </w:pPr>
      <w:r>
        <w:t>территории Республики Карелия,</w:t>
      </w:r>
    </w:p>
    <w:p w:rsidR="00000000" w:rsidRDefault="004650B7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000000" w:rsidRDefault="004650B7">
      <w:pPr>
        <w:pStyle w:val="ConsPlusNormal"/>
        <w:jc w:val="right"/>
      </w:pPr>
      <w:r>
        <w:t>Министерства труда и занятости</w:t>
      </w:r>
    </w:p>
    <w:p w:rsidR="00000000" w:rsidRDefault="004650B7">
      <w:pPr>
        <w:pStyle w:val="ConsPlusNormal"/>
        <w:jc w:val="right"/>
      </w:pPr>
      <w:r>
        <w:t>Республики Карелия</w:t>
      </w:r>
    </w:p>
    <w:p w:rsidR="00000000" w:rsidRDefault="004650B7">
      <w:pPr>
        <w:pStyle w:val="ConsPlusNormal"/>
        <w:jc w:val="right"/>
      </w:pPr>
      <w:r>
        <w:t>от 28 марта 2013 года N 80-П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nformat"/>
        <w:jc w:val="both"/>
      </w:pPr>
      <w:bookmarkStart w:id="7" w:name="Par609"/>
      <w:bookmarkEnd w:id="7"/>
      <w:r>
        <w:t xml:space="preserve">                                  ЗАПРОС</w:t>
      </w:r>
    </w:p>
    <w:p w:rsidR="00000000" w:rsidRDefault="004650B7">
      <w:pPr>
        <w:pStyle w:val="ConsPlusNonformat"/>
        <w:jc w:val="both"/>
      </w:pPr>
    </w:p>
    <w:p w:rsidR="00000000" w:rsidRDefault="004650B7">
      <w:pPr>
        <w:pStyle w:val="ConsPlusNonformat"/>
        <w:jc w:val="both"/>
      </w:pPr>
      <w:r>
        <w:t xml:space="preserve">    П</w:t>
      </w:r>
      <w:r>
        <w:t>рошу _________________________________________________________________</w:t>
      </w:r>
    </w:p>
    <w:p w:rsidR="00000000" w:rsidRDefault="004650B7">
      <w:pPr>
        <w:pStyle w:val="ConsPlusNonformat"/>
        <w:jc w:val="both"/>
      </w:pPr>
      <w:r>
        <w:t xml:space="preserve">            (наименование органа, предоставляющего государственную услугу)</w:t>
      </w:r>
    </w:p>
    <w:p w:rsidR="00000000" w:rsidRDefault="004650B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4650B7">
      <w:pPr>
        <w:pStyle w:val="ConsPlusNonformat"/>
        <w:jc w:val="both"/>
      </w:pPr>
      <w:r>
        <w:t>предоставить   государственную   у</w:t>
      </w:r>
      <w:r>
        <w:t xml:space="preserve">слугу   по  содействию  в  </w:t>
      </w:r>
      <w:proofErr w:type="gramStart"/>
      <w:r>
        <w:t>урегулировании</w:t>
      </w:r>
      <w:proofErr w:type="gramEnd"/>
    </w:p>
    <w:p w:rsidR="00000000" w:rsidRDefault="004650B7">
      <w:pPr>
        <w:pStyle w:val="ConsPlusNonformat"/>
        <w:jc w:val="both"/>
      </w:pPr>
      <w:r>
        <w:t>коллективного трудового спора, возникшего в</w:t>
      </w:r>
    </w:p>
    <w:p w:rsidR="00000000" w:rsidRDefault="004650B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4650B7">
      <w:pPr>
        <w:pStyle w:val="ConsPlusNonformat"/>
        <w:jc w:val="both"/>
      </w:pPr>
      <w:r>
        <w:t xml:space="preserve">                      </w:t>
      </w:r>
      <w:proofErr w:type="gramStart"/>
      <w:r>
        <w:t>(организационно-правовая форма</w:t>
      </w:r>
      <w:proofErr w:type="gramEnd"/>
    </w:p>
    <w:p w:rsidR="00000000" w:rsidRDefault="004650B7">
      <w:pPr>
        <w:pStyle w:val="ConsPlusNonformat"/>
        <w:jc w:val="both"/>
      </w:pPr>
      <w:r>
        <w:t>_________________________________________</w:t>
      </w:r>
      <w:r>
        <w:t>__________________________________</w:t>
      </w:r>
    </w:p>
    <w:p w:rsidR="00000000" w:rsidRDefault="004650B7">
      <w:pPr>
        <w:pStyle w:val="ConsPlusNonformat"/>
        <w:jc w:val="both"/>
      </w:pPr>
      <w:r>
        <w:t xml:space="preserve">                        и наименование организации)</w:t>
      </w:r>
    </w:p>
    <w:p w:rsidR="00000000" w:rsidRDefault="004650B7">
      <w:pPr>
        <w:pStyle w:val="ConsPlusNonformat"/>
        <w:jc w:val="both"/>
      </w:pPr>
    </w:p>
    <w:p w:rsidR="00000000" w:rsidRDefault="004650B7">
      <w:pPr>
        <w:pStyle w:val="ConsPlusNonformat"/>
        <w:jc w:val="both"/>
      </w:pPr>
      <w:r>
        <w:t xml:space="preserve">    Коллективный трудовой спор (</w:t>
      </w:r>
      <w:proofErr w:type="gramStart"/>
      <w:r>
        <w:t>нужное</w:t>
      </w:r>
      <w:proofErr w:type="gramEnd"/>
      <w:r>
        <w:t xml:space="preserve"> подчеркнуть):</w:t>
      </w:r>
    </w:p>
    <w:p w:rsidR="00000000" w:rsidRDefault="004650B7">
      <w:pPr>
        <w:pStyle w:val="ConsPlusNonformat"/>
        <w:jc w:val="both"/>
      </w:pPr>
      <w:r>
        <w:t xml:space="preserve">    по поводу заключения, изменения и выполнения соглашений, заключаемых </w:t>
      </w:r>
      <w:proofErr w:type="gramStart"/>
      <w:r>
        <w:t>на</w:t>
      </w:r>
      <w:proofErr w:type="gramEnd"/>
    </w:p>
    <w:p w:rsidR="00000000" w:rsidRDefault="004650B7">
      <w:pPr>
        <w:pStyle w:val="ConsPlusNonformat"/>
        <w:jc w:val="both"/>
      </w:pPr>
      <w:r>
        <w:t xml:space="preserve">республиканском </w:t>
      </w:r>
      <w:proofErr w:type="gramStart"/>
      <w:r>
        <w:t>уровне</w:t>
      </w:r>
      <w:proofErr w:type="gramEnd"/>
      <w:r>
        <w:t xml:space="preserve"> социального парт</w:t>
      </w:r>
      <w:r>
        <w:t>нерства;</w:t>
      </w:r>
    </w:p>
    <w:p w:rsidR="00000000" w:rsidRDefault="004650B7">
      <w:pPr>
        <w:pStyle w:val="ConsPlusNonformat"/>
        <w:jc w:val="both"/>
      </w:pPr>
      <w:r>
        <w:t xml:space="preserve">    по поводу заключения, изменения и выполнения коллективного договора</w:t>
      </w:r>
    </w:p>
    <w:p w:rsidR="00000000" w:rsidRDefault="004650B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4650B7">
      <w:pPr>
        <w:pStyle w:val="ConsPlusNonformat"/>
        <w:jc w:val="both"/>
      </w:pPr>
      <w:r>
        <w:t xml:space="preserve">    -</w:t>
      </w:r>
    </w:p>
    <w:p w:rsidR="00000000" w:rsidRDefault="004650B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4650B7">
      <w:pPr>
        <w:pStyle w:val="ConsPlusNonformat"/>
        <w:jc w:val="both"/>
      </w:pPr>
      <w:r>
        <w:t xml:space="preserve">    -</w:t>
      </w:r>
    </w:p>
    <w:p w:rsidR="00000000" w:rsidRDefault="004650B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4650B7">
      <w:pPr>
        <w:pStyle w:val="ConsPlusNonformat"/>
        <w:jc w:val="both"/>
      </w:pPr>
      <w:r>
        <w:t xml:space="preserve">    -</w:t>
      </w:r>
    </w:p>
    <w:p w:rsidR="00000000" w:rsidRDefault="004650B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4650B7">
      <w:pPr>
        <w:pStyle w:val="ConsPlusNonformat"/>
        <w:jc w:val="both"/>
      </w:pPr>
      <w:r>
        <w:t xml:space="preserve">    -</w:t>
      </w:r>
    </w:p>
    <w:p w:rsidR="00000000" w:rsidRDefault="004650B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4650B7">
      <w:pPr>
        <w:pStyle w:val="ConsPlusNonformat"/>
        <w:jc w:val="both"/>
      </w:pPr>
    </w:p>
    <w:p w:rsidR="00000000" w:rsidRDefault="004650B7">
      <w:pPr>
        <w:pStyle w:val="ConsPlusNonformat"/>
        <w:jc w:val="both"/>
      </w:pPr>
      <w:r>
        <w:t xml:space="preserve">    Дата начала</w:t>
      </w:r>
      <w:r>
        <w:t xml:space="preserve"> коллективного трудового спора _____________________________</w:t>
      </w:r>
    </w:p>
    <w:p w:rsidR="00000000" w:rsidRDefault="004650B7">
      <w:pPr>
        <w:pStyle w:val="ConsPlusNonformat"/>
        <w:jc w:val="both"/>
      </w:pPr>
      <w:r>
        <w:t xml:space="preserve">    Этап разрешения коллективного трудового спора _________________________</w:t>
      </w:r>
    </w:p>
    <w:p w:rsidR="00000000" w:rsidRDefault="004650B7">
      <w:pPr>
        <w:pStyle w:val="ConsPlusNonformat"/>
        <w:jc w:val="both"/>
      </w:pPr>
      <w:r>
        <w:t xml:space="preserve">    Информация о второй стороне коллективного трудового спора _____________</w:t>
      </w:r>
    </w:p>
    <w:p w:rsidR="00000000" w:rsidRDefault="004650B7">
      <w:pPr>
        <w:pStyle w:val="ConsPlusNonformat"/>
        <w:jc w:val="both"/>
      </w:pPr>
      <w:r>
        <w:t>___________________________________________</w:t>
      </w:r>
      <w:r>
        <w:t>________________________________</w:t>
      </w:r>
    </w:p>
    <w:p w:rsidR="00000000" w:rsidRDefault="004650B7">
      <w:pPr>
        <w:pStyle w:val="ConsPlusNonformat"/>
        <w:jc w:val="both"/>
      </w:pPr>
      <w:r>
        <w:t xml:space="preserve">    </w:t>
      </w:r>
      <w:proofErr w:type="gramStart"/>
      <w:r>
        <w:t>(наименование, правовой статус, почтовый адрес, контактные номера</w:t>
      </w:r>
      <w:proofErr w:type="gramEnd"/>
    </w:p>
    <w:p w:rsidR="00000000" w:rsidRDefault="004650B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4650B7">
      <w:pPr>
        <w:pStyle w:val="ConsPlusNonformat"/>
        <w:jc w:val="both"/>
      </w:pPr>
      <w:r>
        <w:t xml:space="preserve">     телефонов, адрес электронной почты (при наличии), фамилия, имя,</w:t>
      </w:r>
    </w:p>
    <w:p w:rsidR="00000000" w:rsidRDefault="004650B7">
      <w:pPr>
        <w:pStyle w:val="ConsPlusNonformat"/>
        <w:jc w:val="both"/>
      </w:pPr>
      <w:r>
        <w:t xml:space="preserve">        </w:t>
      </w:r>
      <w:r>
        <w:t xml:space="preserve">            отчество и должность представителя)</w:t>
      </w:r>
    </w:p>
    <w:p w:rsidR="00000000" w:rsidRDefault="004650B7">
      <w:pPr>
        <w:pStyle w:val="ConsPlusNonformat"/>
        <w:jc w:val="both"/>
      </w:pPr>
    </w:p>
    <w:p w:rsidR="00000000" w:rsidRDefault="004650B7">
      <w:pPr>
        <w:pStyle w:val="ConsPlusNonformat"/>
        <w:jc w:val="both"/>
      </w:pPr>
      <w:r>
        <w:t xml:space="preserve">    Наименование и правовой статус заявителя:</w:t>
      </w:r>
    </w:p>
    <w:p w:rsidR="00000000" w:rsidRDefault="004650B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4650B7">
      <w:pPr>
        <w:pStyle w:val="ConsPlusNonformat"/>
        <w:jc w:val="both"/>
      </w:pPr>
    </w:p>
    <w:p w:rsidR="00000000" w:rsidRDefault="004650B7">
      <w:pPr>
        <w:pStyle w:val="ConsPlusNonformat"/>
        <w:jc w:val="both"/>
      </w:pPr>
      <w:r>
        <w:t xml:space="preserve">    Почтовый адрес заявителя (по которому должен быть направлен ответ):</w:t>
      </w:r>
    </w:p>
    <w:p w:rsidR="00000000" w:rsidRDefault="004650B7">
      <w:pPr>
        <w:pStyle w:val="ConsPlusNonformat"/>
        <w:jc w:val="both"/>
      </w:pPr>
      <w:r>
        <w:t>____________</w:t>
      </w:r>
      <w:r>
        <w:t>_______________________________________________________________</w:t>
      </w:r>
    </w:p>
    <w:p w:rsidR="00000000" w:rsidRDefault="004650B7">
      <w:pPr>
        <w:pStyle w:val="ConsPlusNonformat"/>
        <w:jc w:val="both"/>
      </w:pPr>
    </w:p>
    <w:p w:rsidR="00000000" w:rsidRDefault="004650B7">
      <w:pPr>
        <w:pStyle w:val="ConsPlusNonformat"/>
        <w:jc w:val="both"/>
      </w:pPr>
      <w:r>
        <w:t xml:space="preserve">    Адрес электронной почты заявителя _____________________________________</w:t>
      </w:r>
    </w:p>
    <w:p w:rsidR="00000000" w:rsidRDefault="004650B7">
      <w:pPr>
        <w:pStyle w:val="ConsPlusNonformat"/>
        <w:jc w:val="both"/>
      </w:pPr>
    </w:p>
    <w:p w:rsidR="00000000" w:rsidRDefault="004650B7">
      <w:pPr>
        <w:pStyle w:val="ConsPlusNonformat"/>
        <w:jc w:val="both"/>
      </w:pPr>
      <w:r>
        <w:t xml:space="preserve">    Контактные номера телефонов заявителя _________________________________</w:t>
      </w:r>
    </w:p>
    <w:p w:rsidR="00000000" w:rsidRDefault="004650B7">
      <w:pPr>
        <w:pStyle w:val="ConsPlusNonformat"/>
        <w:jc w:val="both"/>
      </w:pPr>
    </w:p>
    <w:p w:rsidR="00000000" w:rsidRDefault="004650B7">
      <w:pPr>
        <w:pStyle w:val="ConsPlusNonformat"/>
        <w:jc w:val="both"/>
      </w:pPr>
      <w:r>
        <w:t xml:space="preserve">    Представитель заявителя:</w:t>
      </w:r>
    </w:p>
    <w:p w:rsidR="00000000" w:rsidRDefault="004650B7">
      <w:pPr>
        <w:pStyle w:val="ConsPlusNonformat"/>
        <w:jc w:val="both"/>
      </w:pPr>
      <w:r>
        <w:t>________</w:t>
      </w:r>
      <w:r>
        <w:t>__________ _____________________  _________  ______________________</w:t>
      </w:r>
    </w:p>
    <w:p w:rsidR="00000000" w:rsidRDefault="004650B7">
      <w:pPr>
        <w:pStyle w:val="ConsPlusNonformat"/>
        <w:jc w:val="both"/>
      </w:pPr>
      <w:proofErr w:type="gramStart"/>
      <w:r>
        <w:t>дата составления     должность (статус     подпись   Фамилия, Имя, Отчество</w:t>
      </w:r>
      <w:proofErr w:type="gramEnd"/>
    </w:p>
    <w:p w:rsidR="00000000" w:rsidRDefault="004650B7">
      <w:pPr>
        <w:pStyle w:val="ConsPlusNonformat"/>
        <w:jc w:val="both"/>
      </w:pPr>
      <w:r>
        <w:t xml:space="preserve">    запроса        согласно полномочиям)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jc w:val="right"/>
        <w:outlineLvl w:val="1"/>
      </w:pPr>
      <w:r>
        <w:t>Приложение N 3</w:t>
      </w:r>
    </w:p>
    <w:p w:rsidR="00000000" w:rsidRDefault="004650B7">
      <w:pPr>
        <w:pStyle w:val="ConsPlusNormal"/>
        <w:jc w:val="right"/>
      </w:pPr>
      <w:r>
        <w:t>к Административному регламенту</w:t>
      </w:r>
    </w:p>
    <w:p w:rsidR="00000000" w:rsidRDefault="004650B7">
      <w:pPr>
        <w:pStyle w:val="ConsPlusNormal"/>
        <w:jc w:val="right"/>
      </w:pPr>
      <w:r>
        <w:t>предоставления Министерством</w:t>
      </w:r>
    </w:p>
    <w:p w:rsidR="00000000" w:rsidRDefault="004650B7">
      <w:pPr>
        <w:pStyle w:val="ConsPlusNormal"/>
        <w:jc w:val="right"/>
      </w:pPr>
      <w:r>
        <w:t>труда и занятости Республики</w:t>
      </w:r>
    </w:p>
    <w:p w:rsidR="00000000" w:rsidRDefault="004650B7">
      <w:pPr>
        <w:pStyle w:val="ConsPlusNormal"/>
        <w:jc w:val="right"/>
      </w:pPr>
      <w:r>
        <w:t>Карелия государственной услуги</w:t>
      </w:r>
    </w:p>
    <w:p w:rsidR="00000000" w:rsidRDefault="004650B7">
      <w:pPr>
        <w:pStyle w:val="ConsPlusNormal"/>
        <w:jc w:val="right"/>
      </w:pPr>
      <w:r>
        <w:t xml:space="preserve">по содействию в </w:t>
      </w:r>
      <w:proofErr w:type="gramStart"/>
      <w:r>
        <w:t>урегулировании</w:t>
      </w:r>
      <w:proofErr w:type="gramEnd"/>
    </w:p>
    <w:p w:rsidR="00000000" w:rsidRDefault="004650B7">
      <w:pPr>
        <w:pStyle w:val="ConsPlusNormal"/>
        <w:jc w:val="right"/>
      </w:pPr>
      <w:r>
        <w:t xml:space="preserve">коллективных трудовых споров </w:t>
      </w:r>
      <w:proofErr w:type="gramStart"/>
      <w:r>
        <w:t>на</w:t>
      </w:r>
      <w:proofErr w:type="gramEnd"/>
    </w:p>
    <w:p w:rsidR="00000000" w:rsidRDefault="004650B7">
      <w:pPr>
        <w:pStyle w:val="ConsPlusNormal"/>
        <w:jc w:val="right"/>
      </w:pPr>
      <w:r>
        <w:t>территории Республики Карелия,</w:t>
      </w:r>
    </w:p>
    <w:p w:rsidR="00000000" w:rsidRDefault="004650B7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000000" w:rsidRDefault="004650B7">
      <w:pPr>
        <w:pStyle w:val="ConsPlusNormal"/>
        <w:jc w:val="right"/>
      </w:pPr>
      <w:r>
        <w:t>Министерства труда и занятости</w:t>
      </w:r>
    </w:p>
    <w:p w:rsidR="00000000" w:rsidRDefault="004650B7">
      <w:pPr>
        <w:pStyle w:val="ConsPlusNormal"/>
        <w:jc w:val="right"/>
      </w:pPr>
      <w:r>
        <w:t>Республики Карелия</w:t>
      </w:r>
    </w:p>
    <w:p w:rsidR="00000000" w:rsidRDefault="004650B7">
      <w:pPr>
        <w:pStyle w:val="ConsPlusNormal"/>
        <w:jc w:val="right"/>
      </w:pPr>
      <w:r>
        <w:t>от 28 марта 2013 года N 80-П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Title"/>
        <w:jc w:val="center"/>
      </w:pPr>
      <w:bookmarkStart w:id="8" w:name="Par676"/>
      <w:bookmarkEnd w:id="8"/>
      <w:r>
        <w:t>ПОКАЗАТЕЛИ ДОСТУПНОСТИ И КАЧЕСТВА ГОСУДАРСТВЕННОЙ УСЛУГИ</w:t>
      </w:r>
    </w:p>
    <w:p w:rsidR="00000000" w:rsidRDefault="004650B7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967"/>
        <w:gridCol w:w="1521"/>
        <w:gridCol w:w="1521"/>
      </w:tblGrid>
      <w:tr w:rsidR="00000000">
        <w:trPr>
          <w:trHeight w:val="240"/>
        </w:trPr>
        <w:tc>
          <w:tcPr>
            <w:tcW w:w="5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650B7">
            <w:pPr>
              <w:pStyle w:val="ConsPlusNonformat"/>
              <w:jc w:val="both"/>
            </w:pPr>
            <w:r>
              <w:t xml:space="preserve">            Наименование показателей             </w:t>
            </w:r>
          </w:p>
          <w:p w:rsidR="00000000" w:rsidRDefault="004650B7">
            <w:pPr>
              <w:pStyle w:val="ConsPlusNonformat"/>
              <w:jc w:val="both"/>
            </w:pPr>
            <w:r>
              <w:t xml:space="preserve">             доступности и качества              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650B7">
            <w:pPr>
              <w:pStyle w:val="ConsPlusNonformat"/>
              <w:jc w:val="both"/>
            </w:pPr>
            <w:r>
              <w:t>Нормативное</w:t>
            </w:r>
          </w:p>
          <w:p w:rsidR="00000000" w:rsidRDefault="004650B7">
            <w:pPr>
              <w:pStyle w:val="ConsPlusNonformat"/>
              <w:jc w:val="both"/>
            </w:pPr>
            <w:r>
              <w:t xml:space="preserve"> значение  </w:t>
            </w:r>
          </w:p>
          <w:p w:rsidR="00000000" w:rsidRDefault="004650B7">
            <w:pPr>
              <w:pStyle w:val="ConsPlusNonformat"/>
              <w:jc w:val="both"/>
            </w:pPr>
            <w:r>
              <w:t xml:space="preserve">показателя </w:t>
            </w:r>
          </w:p>
          <w:p w:rsidR="00000000" w:rsidRDefault="004650B7">
            <w:pPr>
              <w:pStyle w:val="ConsPlusNonformat"/>
              <w:jc w:val="both"/>
            </w:pPr>
            <w:r>
              <w:t xml:space="preserve">    (%)    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650B7">
            <w:pPr>
              <w:pStyle w:val="ConsPlusNonformat"/>
              <w:jc w:val="both"/>
            </w:pPr>
            <w:r>
              <w:t>Фактическое</w:t>
            </w:r>
          </w:p>
          <w:p w:rsidR="00000000" w:rsidRDefault="004650B7">
            <w:pPr>
              <w:pStyle w:val="ConsPlusNonformat"/>
              <w:jc w:val="both"/>
            </w:pPr>
            <w:r>
              <w:t xml:space="preserve"> значение  </w:t>
            </w:r>
          </w:p>
          <w:p w:rsidR="00000000" w:rsidRDefault="004650B7">
            <w:pPr>
              <w:pStyle w:val="ConsPlusNonformat"/>
              <w:jc w:val="both"/>
            </w:pPr>
            <w:r>
              <w:t xml:space="preserve">показателя </w:t>
            </w:r>
          </w:p>
          <w:p w:rsidR="00000000" w:rsidRDefault="004650B7">
            <w:pPr>
              <w:pStyle w:val="ConsPlusNonformat"/>
              <w:jc w:val="both"/>
            </w:pPr>
            <w:r>
              <w:t xml:space="preserve">в отчетном </w:t>
            </w:r>
          </w:p>
          <w:p w:rsidR="00000000" w:rsidRDefault="004650B7">
            <w:pPr>
              <w:pStyle w:val="ConsPlusNonformat"/>
              <w:jc w:val="both"/>
            </w:pPr>
            <w:r>
              <w:t xml:space="preserve"> году</w:t>
            </w:r>
            <w:proofErr w:type="gramStart"/>
            <w:r>
              <w:t xml:space="preserve"> (%)  </w:t>
            </w:r>
            <w:proofErr w:type="gramEnd"/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650B7">
            <w:pPr>
              <w:pStyle w:val="ConsPlusNonformat"/>
              <w:jc w:val="both"/>
              <w:outlineLvl w:val="2"/>
            </w:pPr>
            <w:r>
              <w:t xml:space="preserve">    1. Доступность                                                       </w:t>
            </w:r>
          </w:p>
        </w:tc>
      </w:tr>
      <w:tr w:rsidR="00000000">
        <w:trPr>
          <w:trHeight w:val="240"/>
        </w:trPr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650B7">
            <w:pPr>
              <w:pStyle w:val="ConsPlusNonformat"/>
              <w:jc w:val="both"/>
            </w:pPr>
            <w:r>
              <w:t xml:space="preserve">    1.1. Количество заявителей, удовлетворенных  </w:t>
            </w:r>
          </w:p>
          <w:p w:rsidR="00000000" w:rsidRDefault="004650B7">
            <w:pPr>
              <w:pStyle w:val="ConsPlusNonformat"/>
              <w:jc w:val="both"/>
            </w:pPr>
            <w:r>
              <w:t xml:space="preserve">информацией о порядке предоставления услуги и    </w:t>
            </w:r>
          </w:p>
          <w:p w:rsidR="00000000" w:rsidRDefault="004650B7">
            <w:pPr>
              <w:pStyle w:val="ConsPlusNonformat"/>
              <w:jc w:val="both"/>
            </w:pPr>
            <w:r>
              <w:t>способами ее получен</w:t>
            </w:r>
            <w:r>
              <w:t xml:space="preserve">ия                   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650B7">
            <w:pPr>
              <w:pStyle w:val="ConsPlusNonformat"/>
              <w:jc w:val="both"/>
            </w:pPr>
            <w:r>
              <w:t xml:space="preserve">     100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650B7">
            <w:pPr>
              <w:pStyle w:val="ConsPlusNonformat"/>
              <w:jc w:val="both"/>
            </w:pPr>
          </w:p>
        </w:tc>
      </w:tr>
      <w:tr w:rsidR="00000000">
        <w:trPr>
          <w:trHeight w:val="240"/>
        </w:trPr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650B7">
            <w:pPr>
              <w:pStyle w:val="ConsPlusNonformat"/>
              <w:jc w:val="both"/>
            </w:pPr>
            <w:r>
              <w:t xml:space="preserve">    1.2. Количество правильно </w:t>
            </w:r>
            <w:proofErr w:type="gramStart"/>
            <w:r>
              <w:t>заполненных</w:t>
            </w:r>
            <w:proofErr w:type="gramEnd"/>
            <w:r>
              <w:t xml:space="preserve">        </w:t>
            </w:r>
          </w:p>
          <w:p w:rsidR="00000000" w:rsidRDefault="004650B7">
            <w:pPr>
              <w:pStyle w:val="ConsPlusNonformat"/>
              <w:jc w:val="both"/>
            </w:pPr>
            <w:r>
              <w:t xml:space="preserve">заявителем документов, сданных им с первого раза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650B7">
            <w:pPr>
              <w:pStyle w:val="ConsPlusNonformat"/>
              <w:jc w:val="both"/>
            </w:pPr>
            <w:r>
              <w:t xml:space="preserve">     100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650B7">
            <w:pPr>
              <w:pStyle w:val="ConsPlusNonformat"/>
              <w:jc w:val="both"/>
            </w:pPr>
          </w:p>
        </w:tc>
      </w:tr>
      <w:tr w:rsidR="00000000">
        <w:trPr>
          <w:trHeight w:val="240"/>
        </w:trPr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650B7">
            <w:pPr>
              <w:pStyle w:val="ConsPlusNonformat"/>
              <w:jc w:val="both"/>
            </w:pPr>
            <w:r>
              <w:t xml:space="preserve">    1.3. Количество форм, информация о заполнении</w:t>
            </w:r>
          </w:p>
          <w:p w:rsidR="00000000" w:rsidRDefault="004650B7">
            <w:pPr>
              <w:pStyle w:val="ConsPlusNonformat"/>
              <w:jc w:val="both"/>
            </w:pPr>
            <w:proofErr w:type="gramStart"/>
            <w:r>
              <w:t>которых</w:t>
            </w:r>
            <w:proofErr w:type="gramEnd"/>
            <w:r>
              <w:t xml:space="preserve"> доступна через Интернет          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650B7">
            <w:pPr>
              <w:pStyle w:val="ConsPlusNonformat"/>
              <w:jc w:val="both"/>
            </w:pPr>
            <w:r>
              <w:t xml:space="preserve">     100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650B7">
            <w:pPr>
              <w:pStyle w:val="ConsPlusNonformat"/>
              <w:jc w:val="both"/>
            </w:pPr>
          </w:p>
        </w:tc>
      </w:tr>
      <w:tr w:rsidR="00000000">
        <w:trPr>
          <w:trHeight w:val="240"/>
        </w:trPr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650B7">
            <w:pPr>
              <w:pStyle w:val="ConsPlusNonformat"/>
              <w:jc w:val="both"/>
            </w:pPr>
            <w:r>
              <w:t xml:space="preserve">    1.4. Количество случаев предоставления услуги</w:t>
            </w:r>
          </w:p>
          <w:p w:rsidR="00000000" w:rsidRDefault="004650B7">
            <w:pPr>
              <w:pStyle w:val="ConsPlusNonformat"/>
              <w:jc w:val="both"/>
            </w:pPr>
            <w:r>
              <w:t xml:space="preserve">в установленный срок с момента сдачи документов  </w:t>
            </w:r>
          </w:p>
          <w:p w:rsidR="00000000" w:rsidRDefault="004650B7">
            <w:pPr>
              <w:pStyle w:val="ConsPlusNonformat"/>
              <w:jc w:val="both"/>
            </w:pPr>
            <w:r>
              <w:t xml:space="preserve">заявителем                               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650B7">
            <w:pPr>
              <w:pStyle w:val="ConsPlusNonformat"/>
              <w:jc w:val="both"/>
            </w:pPr>
            <w:r>
              <w:t xml:space="preserve">     100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650B7">
            <w:pPr>
              <w:pStyle w:val="ConsPlusNonformat"/>
              <w:jc w:val="both"/>
            </w:pPr>
          </w:p>
        </w:tc>
      </w:tr>
      <w:tr w:rsidR="00000000">
        <w:trPr>
          <w:trHeight w:val="240"/>
        </w:trPr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650B7">
            <w:pPr>
              <w:pStyle w:val="ConsPlusNonformat"/>
              <w:jc w:val="both"/>
            </w:pPr>
            <w:r>
              <w:lastRenderedPageBreak/>
              <w:t xml:space="preserve">    1.5. Количество заявител</w:t>
            </w:r>
            <w:r>
              <w:t xml:space="preserve">ей, ожидавших        </w:t>
            </w:r>
          </w:p>
          <w:p w:rsidR="00000000" w:rsidRDefault="004650B7">
            <w:pPr>
              <w:pStyle w:val="ConsPlusNonformat"/>
              <w:jc w:val="both"/>
            </w:pPr>
            <w:r>
              <w:t xml:space="preserve">получения услуги в очереди </w:t>
            </w:r>
            <w:proofErr w:type="gramStart"/>
            <w:r>
              <w:t>более максимального</w:t>
            </w:r>
            <w:proofErr w:type="gramEnd"/>
            <w:r>
              <w:t xml:space="preserve">   </w:t>
            </w:r>
          </w:p>
          <w:p w:rsidR="00000000" w:rsidRDefault="004650B7">
            <w:pPr>
              <w:pStyle w:val="ConsPlusNonformat"/>
              <w:jc w:val="both"/>
            </w:pPr>
            <w:r>
              <w:t xml:space="preserve">срока, установленного регламентом        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650B7">
            <w:pPr>
              <w:pStyle w:val="ConsPlusNonformat"/>
              <w:jc w:val="both"/>
            </w:pPr>
            <w:r>
              <w:t xml:space="preserve">       0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650B7">
            <w:pPr>
              <w:pStyle w:val="ConsPlusNonformat"/>
              <w:jc w:val="both"/>
            </w:pP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650B7">
            <w:pPr>
              <w:pStyle w:val="ConsPlusNonformat"/>
              <w:jc w:val="both"/>
              <w:outlineLvl w:val="2"/>
            </w:pPr>
            <w:r>
              <w:t xml:space="preserve">    2. Качество                                                          </w:t>
            </w:r>
          </w:p>
        </w:tc>
      </w:tr>
      <w:tr w:rsidR="00000000">
        <w:trPr>
          <w:trHeight w:val="240"/>
        </w:trPr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650B7">
            <w:pPr>
              <w:pStyle w:val="ConsPlusNonformat"/>
              <w:jc w:val="both"/>
            </w:pPr>
            <w:r>
              <w:t xml:space="preserve">    2.1. Количество заявителей, удовлетворенных  </w:t>
            </w:r>
          </w:p>
          <w:p w:rsidR="00000000" w:rsidRDefault="004650B7">
            <w:pPr>
              <w:pStyle w:val="ConsPlusNonformat"/>
              <w:jc w:val="both"/>
            </w:pPr>
            <w:r>
              <w:t xml:space="preserve">качеством процесса предоставления услуги 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650B7">
            <w:pPr>
              <w:pStyle w:val="ConsPlusNonformat"/>
              <w:jc w:val="both"/>
            </w:pPr>
            <w:r>
              <w:t xml:space="preserve">     100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650B7">
            <w:pPr>
              <w:pStyle w:val="ConsPlusNonformat"/>
              <w:jc w:val="both"/>
            </w:pPr>
          </w:p>
        </w:tc>
      </w:tr>
      <w:tr w:rsidR="00000000">
        <w:trPr>
          <w:trHeight w:val="240"/>
        </w:trPr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650B7">
            <w:pPr>
              <w:pStyle w:val="ConsPlusNonformat"/>
              <w:jc w:val="both"/>
            </w:pPr>
            <w:r>
              <w:t xml:space="preserve">    2.2. Количество правильно </w:t>
            </w:r>
            <w:proofErr w:type="gramStart"/>
            <w:r>
              <w:t>оформленных</w:t>
            </w:r>
            <w:proofErr w:type="gramEnd"/>
            <w:r>
              <w:t xml:space="preserve">        </w:t>
            </w:r>
          </w:p>
          <w:p w:rsidR="00000000" w:rsidRDefault="004650B7">
            <w:pPr>
              <w:pStyle w:val="ConsPlusNonformat"/>
              <w:jc w:val="both"/>
            </w:pPr>
            <w:r>
              <w:t xml:space="preserve">документов сотрудником министерства в </w:t>
            </w:r>
            <w:proofErr w:type="gramStart"/>
            <w:r>
              <w:t>процессе</w:t>
            </w:r>
            <w:proofErr w:type="gramEnd"/>
            <w:r>
              <w:t xml:space="preserve">   </w:t>
            </w:r>
          </w:p>
          <w:p w:rsidR="00000000" w:rsidRDefault="004650B7">
            <w:pPr>
              <w:pStyle w:val="ConsPlusNonformat"/>
              <w:jc w:val="both"/>
            </w:pPr>
            <w:r>
              <w:t xml:space="preserve">оказания услуги                           </w:t>
            </w:r>
            <w:r>
              <w:t xml:space="preserve">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650B7">
            <w:pPr>
              <w:pStyle w:val="ConsPlusNonformat"/>
              <w:jc w:val="both"/>
            </w:pPr>
            <w:r>
              <w:t xml:space="preserve">     100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650B7">
            <w:pPr>
              <w:pStyle w:val="ConsPlusNonformat"/>
              <w:jc w:val="both"/>
            </w:pPr>
          </w:p>
        </w:tc>
      </w:tr>
      <w:tr w:rsidR="00000000">
        <w:trPr>
          <w:trHeight w:val="240"/>
        </w:trPr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650B7">
            <w:pPr>
              <w:pStyle w:val="ConsPlusNonformat"/>
              <w:jc w:val="both"/>
            </w:pPr>
            <w:r>
              <w:t xml:space="preserve">    2.3. Количество обоснованных жалоб к общему  </w:t>
            </w:r>
          </w:p>
          <w:p w:rsidR="00000000" w:rsidRDefault="004650B7">
            <w:pPr>
              <w:pStyle w:val="ConsPlusNonformat"/>
              <w:jc w:val="both"/>
            </w:pPr>
            <w:r>
              <w:t xml:space="preserve">количеству обслуженных заявителей        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650B7">
            <w:pPr>
              <w:pStyle w:val="ConsPlusNonformat"/>
              <w:jc w:val="both"/>
            </w:pPr>
            <w:r>
              <w:t xml:space="preserve">       0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650B7">
            <w:pPr>
              <w:pStyle w:val="ConsPlusNonformat"/>
              <w:jc w:val="both"/>
            </w:pPr>
          </w:p>
        </w:tc>
      </w:tr>
      <w:tr w:rsidR="00000000">
        <w:trPr>
          <w:trHeight w:val="240"/>
        </w:trPr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650B7">
            <w:pPr>
              <w:pStyle w:val="ConsPlusNonformat"/>
              <w:jc w:val="both"/>
            </w:pPr>
            <w:r>
              <w:t xml:space="preserve">    2.4. Количество обоснованных жалоб,          </w:t>
            </w:r>
          </w:p>
          <w:p w:rsidR="00000000" w:rsidRDefault="004650B7">
            <w:pPr>
              <w:pStyle w:val="ConsPlusNonformat"/>
              <w:jc w:val="both"/>
            </w:pPr>
            <w:proofErr w:type="gramStart"/>
            <w:r>
              <w:t>рассмотренных</w:t>
            </w:r>
            <w:proofErr w:type="gramEnd"/>
            <w:r>
              <w:t xml:space="preserve"> в установленный срок       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650B7">
            <w:pPr>
              <w:pStyle w:val="ConsPlusNonformat"/>
              <w:jc w:val="both"/>
            </w:pPr>
            <w:r>
              <w:t xml:space="preserve">     100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650B7">
            <w:pPr>
              <w:pStyle w:val="ConsPlusNonformat"/>
              <w:jc w:val="both"/>
            </w:pPr>
          </w:p>
        </w:tc>
      </w:tr>
      <w:tr w:rsidR="00000000">
        <w:trPr>
          <w:trHeight w:val="240"/>
        </w:trPr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650B7">
            <w:pPr>
              <w:pStyle w:val="ConsPlusNonformat"/>
              <w:jc w:val="both"/>
            </w:pPr>
            <w:r>
              <w:t xml:space="preserve">    2.5. Количество заявителей, удовлетворенных  </w:t>
            </w:r>
          </w:p>
          <w:p w:rsidR="00000000" w:rsidRDefault="004650B7">
            <w:pPr>
              <w:pStyle w:val="ConsPlusNonformat"/>
              <w:jc w:val="both"/>
            </w:pPr>
            <w:r>
              <w:t xml:space="preserve">установленным порядком, в т.ч. сроками           </w:t>
            </w:r>
          </w:p>
          <w:p w:rsidR="00000000" w:rsidRDefault="004650B7">
            <w:pPr>
              <w:pStyle w:val="ConsPlusNonformat"/>
              <w:jc w:val="both"/>
            </w:pPr>
            <w:r>
              <w:t xml:space="preserve">обжалования                              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650B7">
            <w:pPr>
              <w:pStyle w:val="ConsPlusNonformat"/>
              <w:jc w:val="both"/>
            </w:pPr>
            <w:r>
              <w:t xml:space="preserve">     100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650B7">
            <w:pPr>
              <w:pStyle w:val="ConsPlusNonformat"/>
              <w:jc w:val="both"/>
            </w:pPr>
          </w:p>
        </w:tc>
      </w:tr>
    </w:tbl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jc w:val="right"/>
        <w:outlineLvl w:val="1"/>
      </w:pPr>
      <w:r>
        <w:t>Приложение N 4</w:t>
      </w:r>
    </w:p>
    <w:p w:rsidR="00000000" w:rsidRDefault="004650B7">
      <w:pPr>
        <w:pStyle w:val="ConsPlusNormal"/>
        <w:jc w:val="right"/>
      </w:pPr>
      <w:r>
        <w:t>к Административному регламенту</w:t>
      </w:r>
    </w:p>
    <w:p w:rsidR="00000000" w:rsidRDefault="004650B7">
      <w:pPr>
        <w:pStyle w:val="ConsPlusNormal"/>
        <w:jc w:val="right"/>
      </w:pPr>
      <w:r>
        <w:t>предоставления Министерством</w:t>
      </w:r>
    </w:p>
    <w:p w:rsidR="00000000" w:rsidRDefault="004650B7">
      <w:pPr>
        <w:pStyle w:val="ConsPlusNormal"/>
        <w:jc w:val="right"/>
      </w:pPr>
      <w:r>
        <w:t>труда и заня</w:t>
      </w:r>
      <w:r>
        <w:t>тости Республики</w:t>
      </w:r>
    </w:p>
    <w:p w:rsidR="00000000" w:rsidRDefault="004650B7">
      <w:pPr>
        <w:pStyle w:val="ConsPlusNormal"/>
        <w:jc w:val="right"/>
      </w:pPr>
      <w:r>
        <w:t>Карелия государственной услуги</w:t>
      </w:r>
    </w:p>
    <w:p w:rsidR="00000000" w:rsidRDefault="004650B7">
      <w:pPr>
        <w:pStyle w:val="ConsPlusNormal"/>
        <w:jc w:val="right"/>
      </w:pPr>
      <w:r>
        <w:t xml:space="preserve">по содействию в </w:t>
      </w:r>
      <w:proofErr w:type="gramStart"/>
      <w:r>
        <w:t>урегулировании</w:t>
      </w:r>
      <w:proofErr w:type="gramEnd"/>
    </w:p>
    <w:p w:rsidR="00000000" w:rsidRDefault="004650B7">
      <w:pPr>
        <w:pStyle w:val="ConsPlusNormal"/>
        <w:jc w:val="right"/>
      </w:pPr>
      <w:r>
        <w:t xml:space="preserve">коллективных трудовых споров </w:t>
      </w:r>
      <w:proofErr w:type="gramStart"/>
      <w:r>
        <w:t>на</w:t>
      </w:r>
      <w:proofErr w:type="gramEnd"/>
    </w:p>
    <w:p w:rsidR="00000000" w:rsidRDefault="004650B7">
      <w:pPr>
        <w:pStyle w:val="ConsPlusNormal"/>
        <w:jc w:val="right"/>
      </w:pPr>
      <w:r>
        <w:t>территории Республики Карелия,</w:t>
      </w:r>
    </w:p>
    <w:p w:rsidR="00000000" w:rsidRDefault="004650B7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000000" w:rsidRDefault="004650B7">
      <w:pPr>
        <w:pStyle w:val="ConsPlusNormal"/>
        <w:jc w:val="right"/>
      </w:pPr>
      <w:r>
        <w:t>Министерства труда и занятости</w:t>
      </w:r>
    </w:p>
    <w:p w:rsidR="00000000" w:rsidRDefault="004650B7">
      <w:pPr>
        <w:pStyle w:val="ConsPlusNormal"/>
        <w:jc w:val="right"/>
      </w:pPr>
      <w:r>
        <w:t>Республики Карелия</w:t>
      </w:r>
    </w:p>
    <w:p w:rsidR="00000000" w:rsidRDefault="004650B7">
      <w:pPr>
        <w:pStyle w:val="ConsPlusNormal"/>
        <w:jc w:val="right"/>
      </w:pPr>
      <w:r>
        <w:t>от 28 марта 2013 года N 80-П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Title"/>
        <w:jc w:val="center"/>
      </w:pPr>
      <w:bookmarkStart w:id="9" w:name="Par742"/>
      <w:bookmarkEnd w:id="9"/>
      <w:r>
        <w:t>БЛОК-СХЕМА</w:t>
      </w:r>
    </w:p>
    <w:p w:rsidR="00000000" w:rsidRDefault="004650B7">
      <w:pPr>
        <w:pStyle w:val="ConsPlusTitle"/>
        <w:jc w:val="center"/>
      </w:pPr>
      <w:r>
        <w:t>последовательности административных действий</w:t>
      </w:r>
    </w:p>
    <w:p w:rsidR="00000000" w:rsidRDefault="004650B7">
      <w:pPr>
        <w:pStyle w:val="ConsPlusTitle"/>
        <w:jc w:val="center"/>
      </w:pPr>
      <w:r>
        <w:t>при предоставлении Министерством труда и занятости</w:t>
      </w:r>
    </w:p>
    <w:p w:rsidR="00000000" w:rsidRDefault="004650B7">
      <w:pPr>
        <w:pStyle w:val="ConsPlusTitle"/>
        <w:jc w:val="center"/>
      </w:pPr>
      <w:r>
        <w:t>Республики Карелия государственной услуги по содействию</w:t>
      </w:r>
    </w:p>
    <w:p w:rsidR="00000000" w:rsidRDefault="004650B7">
      <w:pPr>
        <w:pStyle w:val="ConsPlusTitle"/>
        <w:jc w:val="center"/>
      </w:pPr>
      <w:r>
        <w:t xml:space="preserve">в </w:t>
      </w:r>
      <w:proofErr w:type="gramStart"/>
      <w:r>
        <w:t>урегулировании</w:t>
      </w:r>
      <w:proofErr w:type="gramEnd"/>
      <w:r>
        <w:t xml:space="preserve"> коллективных трудовых споров</w:t>
      </w:r>
    </w:p>
    <w:p w:rsidR="00000000" w:rsidRDefault="004650B7">
      <w:pPr>
        <w:pStyle w:val="ConsPlusTitle"/>
        <w:jc w:val="center"/>
      </w:pPr>
      <w:r>
        <w:t>на территории Республики Карелия</w:t>
      </w:r>
    </w:p>
    <w:p w:rsidR="00000000" w:rsidRDefault="004650B7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4650B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Список </w:t>
            </w:r>
            <w:r>
              <w:rPr>
                <w:color w:val="392C69"/>
              </w:rPr>
              <w:t>изменяющих документов</w:t>
            </w:r>
          </w:p>
          <w:p w:rsidR="00000000" w:rsidRDefault="004650B7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труда и занятости РК</w:t>
            </w:r>
            <w:proofErr w:type="gramEnd"/>
          </w:p>
          <w:p w:rsidR="00000000" w:rsidRDefault="004650B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21.05.2014 N 92-П)</w:t>
            </w:r>
          </w:p>
        </w:tc>
      </w:tr>
    </w:tbl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jc w:val="center"/>
        <w:outlineLvl w:val="2"/>
      </w:pPr>
      <w:r>
        <w:lastRenderedPageBreak/>
        <w:t>1. Последовательность административных действий</w:t>
      </w:r>
    </w:p>
    <w:p w:rsidR="00000000" w:rsidRDefault="004650B7">
      <w:pPr>
        <w:pStyle w:val="ConsPlusNormal"/>
        <w:jc w:val="center"/>
      </w:pPr>
      <w:r>
        <w:t>при рассмотрении запросов заявителей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nformat"/>
        <w:jc w:val="both"/>
      </w:pPr>
      <w:r>
        <w:t xml:space="preserve">          </w:t>
      </w:r>
      <w:r>
        <w:t>┌────────────────────────────────────────────────────────────┐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   Основанием для начала административной процедуры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рассмотрения запроса заявителя является регистрация данного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запроса, поступившего в министерство               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└────────────────────────────┬───────────────────────────────┘</w:t>
      </w:r>
    </w:p>
    <w:p w:rsidR="00000000" w:rsidRDefault="004650B7">
      <w:pPr>
        <w:pStyle w:val="ConsPlusNonformat"/>
        <w:jc w:val="both"/>
      </w:pPr>
      <w:r>
        <w:t xml:space="preserve">                              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                            \/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┌────────────────</w:t>
      </w:r>
      <w:r>
        <w:t>─────────────────────────────────────────────┐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   Специалист министерства при поступлении запроса заявителя: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   проверяет наличие всех необходимых для предоставления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>государственной услуги документов, предусмотренных</w:t>
      </w:r>
      <w:r>
        <w:t xml:space="preserve">  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Административным регламентом;                       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   проверяет соответствие </w:t>
      </w:r>
      <w:proofErr w:type="gramStart"/>
      <w:r>
        <w:t>представленных</w:t>
      </w:r>
      <w:proofErr w:type="gramEnd"/>
      <w:r>
        <w:t xml:space="preserve"> заявителем 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документов, необходимых для предоставления </w:t>
      </w:r>
      <w:proofErr w:type="gramStart"/>
      <w:r>
        <w:t>государственной</w:t>
      </w:r>
      <w:proofErr w:type="gramEnd"/>
      <w:r>
        <w:t xml:space="preserve">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>услуги, тр</w:t>
      </w:r>
      <w:r>
        <w:t xml:space="preserve">ебованиям к их оформлению, предусмотренным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Административным регламентом;                       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   выявляет наличие оснований, предусмотренных      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Административным регламентом для отказа в </w:t>
      </w:r>
      <w:proofErr w:type="gramStart"/>
      <w:r>
        <w:t>приеме</w:t>
      </w:r>
      <w:proofErr w:type="gramEnd"/>
      <w:r>
        <w:t xml:space="preserve"> документов,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proofErr w:type="gramStart"/>
      <w:r>
        <w:t>необходимых</w:t>
      </w:r>
      <w:proofErr w:type="gramEnd"/>
      <w:r>
        <w:t xml:space="preserve"> для предоставления государственной услуги или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отказа в </w:t>
      </w:r>
      <w:proofErr w:type="gramStart"/>
      <w:r>
        <w:t>предоставлении</w:t>
      </w:r>
      <w:proofErr w:type="gramEnd"/>
      <w:r>
        <w:t xml:space="preserve"> государственной услуги;     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   вносит в Журнал учета информаци</w:t>
      </w:r>
      <w:r>
        <w:t xml:space="preserve">ю, предусмотренную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Административным регламентом                        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└────────────────────────────┬────────────────────────────────┘</w:t>
      </w:r>
    </w:p>
    <w:p w:rsidR="00000000" w:rsidRDefault="004650B7">
      <w:pPr>
        <w:pStyle w:val="ConsPlusNonformat"/>
        <w:jc w:val="both"/>
      </w:pPr>
      <w:r>
        <w:t xml:space="preserve">                              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                            </w:t>
      </w:r>
      <w:r>
        <w:t>\/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┌─────────────────────────────────────────────────────────────┐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   Каждому запросу заявителя присваивается порядковый номер,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соответствующий номеру, указанному в </w:t>
      </w:r>
      <w:proofErr w:type="gramStart"/>
      <w:r>
        <w:t>Журнале</w:t>
      </w:r>
      <w:proofErr w:type="gramEnd"/>
      <w:r>
        <w:t xml:space="preserve"> учета, который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>проставляется в лево</w:t>
      </w:r>
      <w:r>
        <w:t xml:space="preserve">м верхнем углу запроса заявителя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└─────────────────────────────────────────────────────────────┘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jc w:val="center"/>
        <w:outlineLvl w:val="2"/>
      </w:pPr>
      <w:r>
        <w:t>2. Последовательность административных действий</w:t>
      </w:r>
    </w:p>
    <w:p w:rsidR="00000000" w:rsidRDefault="004650B7">
      <w:pPr>
        <w:pStyle w:val="ConsPlusNormal"/>
        <w:jc w:val="center"/>
      </w:pPr>
      <w:r>
        <w:t>при отказе в приеме документов, необходимых</w:t>
      </w:r>
    </w:p>
    <w:p w:rsidR="00000000" w:rsidRDefault="004650B7">
      <w:pPr>
        <w:pStyle w:val="ConsPlusNormal"/>
        <w:jc w:val="center"/>
      </w:pPr>
      <w:r>
        <w:t>для предоставления государственной услуги</w:t>
      </w:r>
    </w:p>
    <w:p w:rsidR="00000000" w:rsidRDefault="004650B7">
      <w:pPr>
        <w:pStyle w:val="ConsPlusNormal"/>
        <w:jc w:val="center"/>
      </w:pPr>
      <w:proofErr w:type="gramStart"/>
      <w:r>
        <w:t>(в р</w:t>
      </w:r>
      <w:r>
        <w:t xml:space="preserve">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Министерства труда и занятости РК</w:t>
      </w:r>
      <w:proofErr w:type="gramEnd"/>
    </w:p>
    <w:p w:rsidR="00000000" w:rsidRDefault="004650B7">
      <w:pPr>
        <w:pStyle w:val="ConsPlusNormal"/>
        <w:jc w:val="center"/>
      </w:pPr>
      <w:r>
        <w:t>от 21.05.2014 N 92-П)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nformat"/>
        <w:jc w:val="both"/>
      </w:pPr>
      <w:r>
        <w:t xml:space="preserve">          </w:t>
      </w:r>
      <w:r>
        <w:t>┌─────────────────────────────────────────────────────────────┐</w:t>
      </w:r>
    </w:p>
    <w:p w:rsidR="00000000" w:rsidRDefault="004650B7">
      <w:pPr>
        <w:pStyle w:val="ConsPlusNonformat"/>
        <w:jc w:val="both"/>
      </w:pPr>
      <w:r>
        <w:t xml:space="preserve">  </w:t>
      </w:r>
      <w:r>
        <w:t xml:space="preserve">        </w:t>
      </w:r>
      <w:r>
        <w:t>│</w:t>
      </w:r>
      <w:r>
        <w:t xml:space="preserve">   Основанием для начала административной процедуры отказа в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proofErr w:type="gramStart"/>
      <w:r>
        <w:t>приеме</w:t>
      </w:r>
      <w:proofErr w:type="gramEnd"/>
      <w:r>
        <w:t xml:space="preserve"> документов, необходимых для предоставления   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государственной услуги, является наличие оснований, 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proofErr w:type="gramStart"/>
      <w:r>
        <w:t>предусмотренных</w:t>
      </w:r>
      <w:proofErr w:type="gramEnd"/>
      <w:r>
        <w:t xml:space="preserve"> </w:t>
      </w:r>
      <w:hyperlink w:anchor="Par170" w:tooltip="15. В приеме документов отказывается по одному из следующих оснований:" w:history="1">
        <w:r>
          <w:rPr>
            <w:color w:val="0000FF"/>
          </w:rPr>
          <w:t>пунктом 15</w:t>
        </w:r>
      </w:hyperlink>
      <w:r>
        <w:t xml:space="preserve"> Административного регламента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└────────────────────────────┬────────────────────────────────┘</w:t>
      </w:r>
    </w:p>
    <w:p w:rsidR="00000000" w:rsidRDefault="004650B7">
      <w:pPr>
        <w:pStyle w:val="ConsPlusNonformat"/>
        <w:jc w:val="both"/>
      </w:pPr>
      <w:r>
        <w:t xml:space="preserve">                                    </w:t>
      </w:r>
      <w:r>
        <w:t xml:space="preserve">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                            \/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┌─────────────────────────────────────────────────────────────┐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   Специалист министерства подготавливает уведомление </w:t>
      </w:r>
      <w:proofErr w:type="gramStart"/>
      <w:r>
        <w:t>об</w:t>
      </w:r>
      <w:proofErr w:type="gramEnd"/>
      <w:r>
        <w:t xml:space="preserve">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proofErr w:type="gramStart"/>
      <w:r>
        <w:t>отказе</w:t>
      </w:r>
      <w:proofErr w:type="gramEnd"/>
      <w:r>
        <w:t xml:space="preserve"> в приеме документов, необходимых для предост</w:t>
      </w:r>
      <w:r>
        <w:t xml:space="preserve">авления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государственной услуги, с указанием основания отказа и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представляет его, а также запрос заявителя и иные документы,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proofErr w:type="gramStart"/>
      <w:r>
        <w:t>поступившие</w:t>
      </w:r>
      <w:proofErr w:type="gramEnd"/>
      <w:r>
        <w:t xml:space="preserve"> от заявителя в соответствии с требованиями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>Администрат</w:t>
      </w:r>
      <w:r>
        <w:t xml:space="preserve">ивного регламента, Министра для рассмотрения и    </w:t>
      </w:r>
      <w:r>
        <w:t>│</w:t>
      </w:r>
    </w:p>
    <w:p w:rsidR="00000000" w:rsidRDefault="004650B7">
      <w:pPr>
        <w:pStyle w:val="ConsPlusNonformat"/>
        <w:jc w:val="both"/>
      </w:pPr>
      <w:r>
        <w:lastRenderedPageBreak/>
        <w:t xml:space="preserve">          </w:t>
      </w:r>
      <w:r>
        <w:t>│</w:t>
      </w:r>
      <w:r>
        <w:t xml:space="preserve">принятия решения.                                   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   Максимальный срок выполнения действия не должен превышать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3 рабочих дней                               </w:t>
      </w:r>
      <w:r>
        <w:t xml:space="preserve">       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└────────────────────────────┬────────────────────────────────┘</w:t>
      </w:r>
    </w:p>
    <w:p w:rsidR="00000000" w:rsidRDefault="004650B7">
      <w:pPr>
        <w:pStyle w:val="ConsPlusNonformat"/>
        <w:jc w:val="both"/>
      </w:pPr>
      <w:r>
        <w:t xml:space="preserve">                              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                            \/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┌─────────────────────────────────────────────────────────────┐</w:t>
      </w:r>
    </w:p>
    <w:p w:rsidR="00000000" w:rsidRDefault="004650B7">
      <w:pPr>
        <w:pStyle w:val="ConsPlusNonformat"/>
        <w:jc w:val="both"/>
      </w:pPr>
      <w:r>
        <w:t xml:space="preserve">        </w:t>
      </w:r>
      <w:r>
        <w:t xml:space="preserve">  </w:t>
      </w:r>
      <w:r>
        <w:t>│</w:t>
      </w:r>
      <w:r>
        <w:t xml:space="preserve">   Министр при принятии решения об отказе в приеме  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документов, необходимых для предоставления </w:t>
      </w:r>
      <w:proofErr w:type="gramStart"/>
      <w:r>
        <w:t>государственной</w:t>
      </w:r>
      <w:proofErr w:type="gramEnd"/>
      <w:r>
        <w:t xml:space="preserve">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услуги, подписывает соответствующее уведомление.    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   Максимальный срок выполнения</w:t>
      </w:r>
      <w:r>
        <w:t xml:space="preserve"> действия не должен превышать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3 рабочих дней                                      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└────────────────────────────┬────────────────────────────────┘</w:t>
      </w:r>
    </w:p>
    <w:p w:rsidR="00000000" w:rsidRDefault="004650B7">
      <w:pPr>
        <w:pStyle w:val="ConsPlusNonformat"/>
        <w:jc w:val="both"/>
      </w:pPr>
      <w:r>
        <w:t xml:space="preserve">                              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                         </w:t>
      </w:r>
      <w:r>
        <w:t xml:space="preserve">   \/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┌─────────────────────────────────────────────────────────────┐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   Специалист министерства направляет заявителю уведомление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>об отказе в приеме документов, необходимых для предоставления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государственной услуги.                             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   Максимальный срок выполнения действия не должен превышать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2 рабочих дней                                      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└────────────────────────────┬─────</w:t>
      </w:r>
      <w:r>
        <w:t>───────────────────────────┘</w:t>
      </w:r>
    </w:p>
    <w:p w:rsidR="00000000" w:rsidRDefault="004650B7">
      <w:pPr>
        <w:pStyle w:val="ConsPlusNonformat"/>
        <w:jc w:val="both"/>
      </w:pPr>
      <w:r>
        <w:t xml:space="preserve">                              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                            \/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┌─────────────────────────────────────────────────────────────┐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   Сотрудник министерства вносит в Журнал учета запросов    </w:t>
      </w:r>
      <w:r>
        <w:t xml:space="preserve">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заявителей информацию о дате и исходящем номере     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направленного заявителю уведомления об отказе в приеме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документов, необходимых для предоставления </w:t>
      </w:r>
      <w:proofErr w:type="gramStart"/>
      <w:r>
        <w:t>государственной</w:t>
      </w:r>
      <w:proofErr w:type="gramEnd"/>
      <w:r>
        <w:t xml:space="preserve">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услуги.             </w:t>
      </w:r>
      <w:r>
        <w:t xml:space="preserve">                                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   Максимальный срок выполнения действия не должен превышать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4 часов                                             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└──────────────────────────────────────────────────────</w:t>
      </w:r>
      <w:r>
        <w:t>───────┘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jc w:val="center"/>
        <w:outlineLvl w:val="2"/>
      </w:pPr>
      <w:r>
        <w:t>3. Последовательность административных действий</w:t>
      </w:r>
    </w:p>
    <w:p w:rsidR="00000000" w:rsidRDefault="004650B7">
      <w:pPr>
        <w:pStyle w:val="ConsPlusNormal"/>
        <w:jc w:val="center"/>
      </w:pPr>
      <w:r>
        <w:t>при отказе в предоставлении государственной услуги</w:t>
      </w:r>
    </w:p>
    <w:p w:rsidR="00000000" w:rsidRDefault="004650B7">
      <w:pPr>
        <w:pStyle w:val="ConsPlusNormal"/>
        <w:jc w:val="center"/>
      </w:pPr>
      <w:proofErr w:type="gramStart"/>
      <w:r>
        <w:t xml:space="preserve">(в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Министерства труда и</w:t>
      </w:r>
      <w:r>
        <w:t xml:space="preserve"> занятости РК</w:t>
      </w:r>
      <w:proofErr w:type="gramEnd"/>
    </w:p>
    <w:p w:rsidR="00000000" w:rsidRDefault="004650B7">
      <w:pPr>
        <w:pStyle w:val="ConsPlusNormal"/>
        <w:jc w:val="center"/>
      </w:pPr>
      <w:r>
        <w:t>от 21.05.2014 N 92-П)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nformat"/>
        <w:jc w:val="both"/>
      </w:pPr>
      <w:r>
        <w:t xml:space="preserve">          </w:t>
      </w:r>
      <w:r>
        <w:t>┌─────────────────────────────────────────────────────────────┐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   Основанием для начала административной процедуры отказа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в </w:t>
      </w:r>
      <w:proofErr w:type="gramStart"/>
      <w:r>
        <w:t>предоставлении</w:t>
      </w:r>
      <w:proofErr w:type="gramEnd"/>
      <w:r>
        <w:t xml:space="preserve"> государственной услуги является наличие    </w:t>
      </w:r>
      <w:r>
        <w:t xml:space="preserve">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оснований, предусмотренных </w:t>
      </w:r>
      <w:hyperlink w:anchor="Par180" w:tooltip="16. Перечень оснований для отказа в предоставлении государственной услуги:" w:history="1">
        <w:r>
          <w:rPr>
            <w:color w:val="0000FF"/>
          </w:rPr>
          <w:t>пунктом 16</w:t>
        </w:r>
      </w:hyperlink>
      <w:r>
        <w:t xml:space="preserve"> </w:t>
      </w:r>
      <w:proofErr w:type="gramStart"/>
      <w:r>
        <w:t>Административного</w:t>
      </w:r>
      <w:proofErr w:type="gramEnd"/>
      <w:r>
        <w:t xml:space="preserve">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регламента                                          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└────────────────────────────┬────────────────────────────────┘</w:t>
      </w:r>
    </w:p>
    <w:p w:rsidR="00000000" w:rsidRDefault="004650B7">
      <w:pPr>
        <w:pStyle w:val="ConsPlusNonformat"/>
        <w:jc w:val="both"/>
      </w:pPr>
      <w:r>
        <w:t xml:space="preserve">                              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                            \/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┌─────────────────────────────────────────────────────────────┐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   Специалист м</w:t>
      </w:r>
      <w:r>
        <w:t xml:space="preserve">инистерства подготавливает уведомление </w:t>
      </w:r>
      <w:proofErr w:type="gramStart"/>
      <w:r>
        <w:t>об</w:t>
      </w:r>
      <w:proofErr w:type="gramEnd"/>
      <w:r>
        <w:t xml:space="preserve">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proofErr w:type="gramStart"/>
      <w:r>
        <w:t>отказе</w:t>
      </w:r>
      <w:proofErr w:type="gramEnd"/>
      <w:r>
        <w:t xml:space="preserve"> в предоставлении государственной услуги с указанием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>основания отказа и представляет его, а также запрос заявителя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и иные документы, поступившие от заявителя в </w:t>
      </w:r>
      <w:proofErr w:type="gramStart"/>
      <w:r>
        <w:t>соот</w:t>
      </w:r>
      <w:r>
        <w:t>ветствии</w:t>
      </w:r>
      <w:proofErr w:type="gramEnd"/>
      <w:r>
        <w:t xml:space="preserve">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с требованиями Административного регламента, Министру для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рассмотрения и принятия решения.                    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   Максимальный срок выполнения действия не должен превышать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>3 рабочих</w:t>
      </w:r>
      <w:r>
        <w:t xml:space="preserve"> дней                                               </w:t>
      </w:r>
      <w:r>
        <w:t>│</w:t>
      </w:r>
    </w:p>
    <w:p w:rsidR="00000000" w:rsidRDefault="004650B7">
      <w:pPr>
        <w:pStyle w:val="ConsPlusNonformat"/>
        <w:jc w:val="both"/>
      </w:pPr>
      <w:r>
        <w:lastRenderedPageBreak/>
        <w:t xml:space="preserve">          </w:t>
      </w:r>
      <w:r>
        <w:t>└────────────────────────────┬────────────────────────────────┘</w:t>
      </w:r>
    </w:p>
    <w:p w:rsidR="00000000" w:rsidRDefault="004650B7">
      <w:pPr>
        <w:pStyle w:val="ConsPlusNonformat"/>
        <w:jc w:val="both"/>
      </w:pPr>
      <w:r>
        <w:t xml:space="preserve">                              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                            \/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┌───────────────────────────────────</w:t>
      </w:r>
      <w:r>
        <w:t>──────────────────────────┐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   Министр при принятии решения об отказе в предоставлении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государственной услуги подписывает </w:t>
      </w:r>
      <w:proofErr w:type="gramStart"/>
      <w:r>
        <w:t>соответствующее</w:t>
      </w:r>
      <w:proofErr w:type="gramEnd"/>
      <w:r>
        <w:t xml:space="preserve">  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уведомление.                                        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</w:t>
      </w:r>
      <w:r>
        <w:t xml:space="preserve">    </w:t>
      </w:r>
      <w:r>
        <w:t>│</w:t>
      </w:r>
      <w:r>
        <w:t xml:space="preserve">   Максимальный срок выполнения действия не должен превышать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3 рабочих дней                                      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└────────────────────────────┬────────────────────────────────┘</w:t>
      </w:r>
    </w:p>
    <w:p w:rsidR="00000000" w:rsidRDefault="004650B7">
      <w:pPr>
        <w:pStyle w:val="ConsPlusNonformat"/>
        <w:jc w:val="both"/>
      </w:pPr>
      <w:r>
        <w:t xml:space="preserve">                              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                            \/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┌─────────────────────────────────────────────────────────────┐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   Специалист министерства направляет заявителю уведомление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об отказе в предоставлении государственной услуги.     </w:t>
      </w:r>
      <w:r>
        <w:t xml:space="preserve">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   Максимальный срок выполнения действия не должен превышать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2 рабочих дней                                      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└────────────────────────────┬────────────────────────────────┘</w:t>
      </w:r>
    </w:p>
    <w:p w:rsidR="00000000" w:rsidRDefault="004650B7">
      <w:pPr>
        <w:pStyle w:val="ConsPlusNonformat"/>
        <w:jc w:val="both"/>
      </w:pPr>
      <w:r>
        <w:t xml:space="preserve">                              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                            \/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┌─────────────────────────────────────────────────────────────┐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   Специалист министерства вносит в Журнал учета запросов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>заявителей инфо</w:t>
      </w:r>
      <w:r>
        <w:t xml:space="preserve">рмацию о дате и исходящем номере </w:t>
      </w:r>
      <w:proofErr w:type="gramStart"/>
      <w:r>
        <w:t>направленного</w:t>
      </w:r>
      <w:proofErr w:type="gramEnd"/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заявителю уведомления об отказе в предоставлении    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государственной услуги.                             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   Максимальный срок выполнения действия не долже</w:t>
      </w:r>
      <w:r>
        <w:t xml:space="preserve">н превышать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4 часов                                             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└─────────────────────────────────────────────────────────────┘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jc w:val="center"/>
        <w:outlineLvl w:val="2"/>
      </w:pPr>
      <w:r>
        <w:t>4. Последовательность административных действий</w:t>
      </w:r>
    </w:p>
    <w:p w:rsidR="00000000" w:rsidRDefault="004650B7">
      <w:pPr>
        <w:pStyle w:val="ConsPlusNormal"/>
        <w:jc w:val="center"/>
      </w:pPr>
      <w:r>
        <w:t>при предоставлении государственной услуги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nformat"/>
        <w:jc w:val="both"/>
      </w:pPr>
      <w:r>
        <w:t xml:space="preserve">  </w:t>
      </w:r>
      <w:r>
        <w:t xml:space="preserve">        </w:t>
      </w:r>
      <w:r>
        <w:t>┌─────────────────────────────────────────────────────────────┐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   Основанием для начала административной процедуры 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предоставления государственной услуги является регистрация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>запроса заявителя, поступ</w:t>
      </w:r>
      <w:r>
        <w:t xml:space="preserve">ившего в министерство      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└────────────────────────────┬────────────────────────────────┘</w:t>
      </w:r>
    </w:p>
    <w:p w:rsidR="00000000" w:rsidRDefault="004650B7">
      <w:pPr>
        <w:pStyle w:val="ConsPlusNonformat"/>
        <w:jc w:val="both"/>
      </w:pPr>
      <w:r>
        <w:t xml:space="preserve">                              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                            \/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┌───────────────────────────────────────────────────</w:t>
      </w:r>
      <w:r>
        <w:t>──────────┐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   В случае принятия решения об оказании </w:t>
      </w:r>
      <w:proofErr w:type="gramStart"/>
      <w:r>
        <w:t>государственной</w:t>
      </w:r>
      <w:proofErr w:type="gramEnd"/>
      <w:r>
        <w:t xml:space="preserve">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услуги специалист министерства:                     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   уточняет у заявителя соблюдение порядка разрешения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коллективного трудового спора, установленного       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законодательством Российской Федерации;             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   информирует заявителя о том, какие этапы разрешения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>коллективного трудового спора в со</w:t>
      </w:r>
      <w:r>
        <w:t xml:space="preserve">ответствии </w:t>
      </w:r>
      <w:proofErr w:type="gramStart"/>
      <w:r>
        <w:t>с</w:t>
      </w:r>
      <w:proofErr w:type="gramEnd"/>
      <w:r>
        <w:t xml:space="preserve">      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законодательством Российской Федерации являются     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обязательными;                                      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   информирует заявителя о способах содействия в    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</w:t>
      </w:r>
      <w:r>
        <w:t xml:space="preserve">     </w:t>
      </w:r>
      <w:r>
        <w:t>│</w:t>
      </w:r>
      <w:r>
        <w:t xml:space="preserve">урегулировании коллективного трудового спора </w:t>
      </w:r>
      <w:proofErr w:type="gramStart"/>
      <w:r>
        <w:t>на</w:t>
      </w:r>
      <w:proofErr w:type="gramEnd"/>
      <w:r>
        <w:t xml:space="preserve">     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соответствующих </w:t>
      </w:r>
      <w:proofErr w:type="gramStart"/>
      <w:r>
        <w:t>этапах</w:t>
      </w:r>
      <w:proofErr w:type="gramEnd"/>
      <w:r>
        <w:t xml:space="preserve"> его разрешения;              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   уточняет у заявителя необходимый способ содействия в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proofErr w:type="gramStart"/>
      <w:r>
        <w:t>урегулировании</w:t>
      </w:r>
      <w:proofErr w:type="gramEnd"/>
      <w:r>
        <w:t xml:space="preserve"> коллективного</w:t>
      </w:r>
      <w:r>
        <w:t xml:space="preserve"> трудового спора        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└────────────────────────────┬────────────────────────────────┘</w:t>
      </w:r>
    </w:p>
    <w:p w:rsidR="00000000" w:rsidRDefault="004650B7">
      <w:pPr>
        <w:pStyle w:val="ConsPlusNonformat"/>
        <w:jc w:val="both"/>
      </w:pPr>
      <w:r>
        <w:t xml:space="preserve">                                       </w:t>
      </w:r>
      <w:r>
        <w:t>│</w:t>
      </w:r>
    </w:p>
    <w:p w:rsidR="00000000" w:rsidRDefault="004650B7">
      <w:pPr>
        <w:pStyle w:val="ConsPlusNonformat"/>
        <w:jc w:val="both"/>
      </w:pPr>
      <w:r>
        <w:lastRenderedPageBreak/>
        <w:t xml:space="preserve">                                      \/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┌──────────────────────────────────────────────────────</w:t>
      </w:r>
      <w:r>
        <w:t>───────┐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   Специалист министерства в </w:t>
      </w:r>
      <w:proofErr w:type="gramStart"/>
      <w:r>
        <w:t>процессе</w:t>
      </w:r>
      <w:proofErr w:type="gramEnd"/>
      <w:r>
        <w:t xml:space="preserve"> предоставления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государственной услуги информирует представителей сторон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коллективного трудового спора о том, что:           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   ни одна из </w:t>
      </w:r>
      <w:r>
        <w:t xml:space="preserve">сторон коллективного трудового спора  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не имеет права уклоняться от участия в </w:t>
      </w:r>
      <w:proofErr w:type="gramStart"/>
      <w:r>
        <w:t>примирительных</w:t>
      </w:r>
      <w:proofErr w:type="gramEnd"/>
      <w:r>
        <w:t xml:space="preserve">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proofErr w:type="gramStart"/>
      <w:r>
        <w:t>процедурах</w:t>
      </w:r>
      <w:proofErr w:type="gramEnd"/>
      <w:r>
        <w:t xml:space="preserve">;                                         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   примирительные процедуры проводятся в установ</w:t>
      </w:r>
      <w:r>
        <w:t xml:space="preserve">ленные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законодательством Российской Федерации сроки, которые </w:t>
      </w:r>
      <w:proofErr w:type="gramStart"/>
      <w:r>
        <w:t>при</w:t>
      </w:r>
      <w:proofErr w:type="gramEnd"/>
      <w:r>
        <w:t xml:space="preserve">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необходимости могут быть продлены по согласованию сторон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коллективного трудового спора                       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└────────</w:t>
      </w:r>
      <w:r>
        <w:t>─────────────────────────────────────────────────────┘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jc w:val="center"/>
        <w:outlineLvl w:val="3"/>
      </w:pPr>
      <w:r>
        <w:t>Последовательность административных действий</w:t>
      </w:r>
    </w:p>
    <w:p w:rsidR="00000000" w:rsidRDefault="004650B7">
      <w:pPr>
        <w:pStyle w:val="ConsPlusNormal"/>
        <w:jc w:val="center"/>
      </w:pPr>
      <w:r>
        <w:t>на этапе рассмотрения коллективного трудового спора</w:t>
      </w:r>
    </w:p>
    <w:p w:rsidR="00000000" w:rsidRDefault="004650B7">
      <w:pPr>
        <w:pStyle w:val="ConsPlusNormal"/>
        <w:jc w:val="center"/>
      </w:pPr>
      <w:r>
        <w:t>примирительной комиссией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nformat"/>
        <w:jc w:val="both"/>
      </w:pPr>
      <w:r>
        <w:t xml:space="preserve">          </w:t>
      </w:r>
      <w:r>
        <w:t>┌─────────────────────────────────────────────────────────────┐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   Специалист министерства на этапе рассмотрения    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коллективного трудового спора примирительной комиссией: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   оказывает методическую помощь сторонам </w:t>
      </w:r>
      <w:proofErr w:type="gramStart"/>
      <w:r>
        <w:t>коллективного</w:t>
      </w:r>
      <w:proofErr w:type="gramEnd"/>
      <w:r>
        <w:t xml:space="preserve">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трудового спора;       </w:t>
      </w:r>
      <w:r>
        <w:t xml:space="preserve">                             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   проводит консультации по вопросам урегулирования 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коллективных трудовых споров;                       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   разъясняет вопросы, связанные с порядком, сроками созд</w:t>
      </w:r>
      <w:r>
        <w:t>ания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примирительной комиссии, ее составом и полномочиями;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   разъясняет вопросы, связанные с оформлением решения,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proofErr w:type="gramStart"/>
      <w:r>
        <w:t>принятого</w:t>
      </w:r>
      <w:proofErr w:type="gramEnd"/>
      <w:r>
        <w:t xml:space="preserve"> примирительной комиссией, а также порядком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>и сроками его исп</w:t>
      </w:r>
      <w:r>
        <w:t xml:space="preserve">олнения;                           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   уточняет у сторон коллективного трудового спора результат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завершения этапа рассмотрения коллективного трудового спора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примирительной комиссией;                          </w:t>
      </w:r>
      <w:r>
        <w:t xml:space="preserve"> 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   фиксирует результат завершения этапа рассмотрения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коллективного трудового спора примирительной комиссией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и выдачу (направление) предложений по урегулированию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>коллективно</w:t>
      </w:r>
      <w:r>
        <w:t xml:space="preserve">го трудового спора в </w:t>
      </w:r>
      <w:proofErr w:type="gramStart"/>
      <w:r>
        <w:t>Журнале</w:t>
      </w:r>
      <w:proofErr w:type="gramEnd"/>
      <w:r>
        <w:t xml:space="preserve"> учета;      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   информирует, что при недостижении согласия в     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примирительной комиссии стороны </w:t>
      </w:r>
      <w:proofErr w:type="gramStart"/>
      <w:r>
        <w:t>коллективного</w:t>
      </w:r>
      <w:proofErr w:type="gramEnd"/>
      <w:r>
        <w:t xml:space="preserve"> трудового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спора приступают к переговорам о приглашении </w:t>
      </w:r>
      <w:r>
        <w:t xml:space="preserve">посредника и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(или) </w:t>
      </w:r>
      <w:proofErr w:type="gramStart"/>
      <w:r>
        <w:t>создании</w:t>
      </w:r>
      <w:proofErr w:type="gramEnd"/>
      <w:r>
        <w:t xml:space="preserve"> трудового арбитража                  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└─────────────────────────────────────────────────────────────┘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jc w:val="center"/>
        <w:outlineLvl w:val="3"/>
      </w:pPr>
      <w:r>
        <w:t xml:space="preserve">Последовательность административных действий </w:t>
      </w:r>
      <w:proofErr w:type="gramStart"/>
      <w:r>
        <w:t>на</w:t>
      </w:r>
      <w:proofErr w:type="gramEnd"/>
    </w:p>
    <w:p w:rsidR="00000000" w:rsidRDefault="004650B7">
      <w:pPr>
        <w:pStyle w:val="ConsPlusNormal"/>
        <w:jc w:val="center"/>
      </w:pPr>
      <w:proofErr w:type="gramStart"/>
      <w:r>
        <w:t>этапе</w:t>
      </w:r>
      <w:proofErr w:type="gramEnd"/>
      <w:r>
        <w:t xml:space="preserve"> рассмотрения коллективного трудового спора</w:t>
      </w:r>
    </w:p>
    <w:p w:rsidR="00000000" w:rsidRDefault="004650B7">
      <w:pPr>
        <w:pStyle w:val="ConsPlusNormal"/>
        <w:jc w:val="center"/>
      </w:pPr>
      <w:r>
        <w:t>с участием посредника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nformat"/>
        <w:jc w:val="both"/>
      </w:pPr>
      <w:r>
        <w:t xml:space="preserve">          </w:t>
      </w:r>
      <w:r>
        <w:t>┌─────────────────────────────────────────────────────────────┐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   Специалист министерства на этапе рассмотрения    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>коллективного трудового с</w:t>
      </w:r>
      <w:r>
        <w:t xml:space="preserve">пора с участием посредника: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   оказывает методическую помощь сторонам </w:t>
      </w:r>
      <w:proofErr w:type="gramStart"/>
      <w:r>
        <w:t>коллективного</w:t>
      </w:r>
      <w:proofErr w:type="gramEnd"/>
      <w:r>
        <w:t xml:space="preserve">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трудового спора;                                    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   проводит консультации по вопросам урегулирования        </w:t>
      </w:r>
      <w:r>
        <w:t xml:space="preserve">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коллективных трудовых споров;                       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   рекомендует кандидатуры посредников;                      </w:t>
      </w:r>
      <w:r>
        <w:t>│</w:t>
      </w:r>
    </w:p>
    <w:p w:rsidR="00000000" w:rsidRDefault="004650B7">
      <w:pPr>
        <w:pStyle w:val="ConsPlusNonformat"/>
        <w:jc w:val="both"/>
      </w:pPr>
      <w:r>
        <w:lastRenderedPageBreak/>
        <w:t xml:space="preserve">          </w:t>
      </w:r>
      <w:r>
        <w:t>│</w:t>
      </w:r>
      <w:r>
        <w:t xml:space="preserve">   уточняет у представителей сторон коллективного трудового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>спора, какая из пре</w:t>
      </w:r>
      <w:r>
        <w:t xml:space="preserve">дложенных кандидатур посредников одобрена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сторонами коллективного трудового спора;            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   фиксирует факт одобрения кандидатуры посредника сторонами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коллективного трудового спора в </w:t>
      </w:r>
      <w:proofErr w:type="gramStart"/>
      <w:r>
        <w:t>Журнале</w:t>
      </w:r>
      <w:proofErr w:type="gramEnd"/>
      <w:r>
        <w:t xml:space="preserve"> учета или раз</w:t>
      </w:r>
      <w:r>
        <w:t>ъясняет,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что в </w:t>
      </w:r>
      <w:proofErr w:type="gramStart"/>
      <w:r>
        <w:t>случае</w:t>
      </w:r>
      <w:proofErr w:type="gramEnd"/>
      <w:r>
        <w:t xml:space="preserve"> если стороны коллективного трудового спора не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достигли соглашения относительно кандидатуры посредника, они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приступают к переговорам о создании трудового арбитража;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   разъясняет</w:t>
      </w:r>
      <w:r>
        <w:t xml:space="preserve"> вопросы, связанные с оформлением соглашения,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достигнутого сторонами коллективного трудового спора </w:t>
      </w:r>
      <w:proofErr w:type="gramStart"/>
      <w:r>
        <w:t>на</w:t>
      </w:r>
      <w:proofErr w:type="gramEnd"/>
      <w:r>
        <w:t xml:space="preserve">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данном </w:t>
      </w:r>
      <w:proofErr w:type="gramStart"/>
      <w:r>
        <w:t>этапе</w:t>
      </w:r>
      <w:proofErr w:type="gramEnd"/>
      <w:r>
        <w:t xml:space="preserve">, и его исполнением;                    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   уточняет у сторон коллективного трудового сп</w:t>
      </w:r>
      <w:r>
        <w:t xml:space="preserve">ора результат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завершения этапа рассмотрения коллективного трудового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спора с участием посредника в </w:t>
      </w:r>
      <w:proofErr w:type="gramStart"/>
      <w:r>
        <w:t>случае</w:t>
      </w:r>
      <w:proofErr w:type="gramEnd"/>
      <w:r>
        <w:t xml:space="preserve"> одобрения кандидатуры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посредника сторонами коллективного трудового спора; 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   фиксирует результат завершения этапа рассмотрения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коллективного трудового спора с участием посредника в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proofErr w:type="gramStart"/>
      <w:r>
        <w:t>Журнале</w:t>
      </w:r>
      <w:proofErr w:type="gramEnd"/>
      <w:r>
        <w:t xml:space="preserve"> учета;                                      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   информирует, что при недостижен</w:t>
      </w:r>
      <w:r>
        <w:t xml:space="preserve">ии согласия с участием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посредника стороны коллективного трудового спора приступают </w:t>
      </w:r>
      <w:proofErr w:type="gramStart"/>
      <w:r>
        <w:t>к</w:t>
      </w:r>
      <w:proofErr w:type="gramEnd"/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переговорам о создании трудового арбитража          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└─────────────────────────────────────────────────────────────┘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jc w:val="center"/>
        <w:outlineLvl w:val="3"/>
      </w:pPr>
      <w:r>
        <w:t>Посл</w:t>
      </w:r>
      <w:r>
        <w:t>едовательность административных действий</w:t>
      </w:r>
    </w:p>
    <w:p w:rsidR="00000000" w:rsidRDefault="004650B7">
      <w:pPr>
        <w:pStyle w:val="ConsPlusNormal"/>
        <w:jc w:val="center"/>
      </w:pPr>
      <w:r>
        <w:t>на этапе рассмотрения коллективного трудового</w:t>
      </w:r>
    </w:p>
    <w:p w:rsidR="00000000" w:rsidRDefault="004650B7">
      <w:pPr>
        <w:pStyle w:val="ConsPlusNormal"/>
        <w:jc w:val="center"/>
      </w:pPr>
      <w:r>
        <w:t xml:space="preserve">спора в трудовом </w:t>
      </w:r>
      <w:proofErr w:type="gramStart"/>
      <w:r>
        <w:t>арбитраже</w:t>
      </w:r>
      <w:proofErr w:type="gramEnd"/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nformat"/>
        <w:jc w:val="both"/>
      </w:pPr>
      <w:r>
        <w:t xml:space="preserve">          </w:t>
      </w:r>
      <w:r>
        <w:t>┌─────────────────────────────────────────────────────────────┐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   Специалист министерства на этапе рассмотрения        </w:t>
      </w:r>
      <w:r>
        <w:t xml:space="preserve">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коллективного трудового спора в трудовом </w:t>
      </w:r>
      <w:proofErr w:type="gramStart"/>
      <w:r>
        <w:t>арбитраже</w:t>
      </w:r>
      <w:proofErr w:type="gramEnd"/>
      <w:r>
        <w:t xml:space="preserve">: 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   оказывает  методическую  помощь сторонам </w:t>
      </w:r>
      <w:proofErr w:type="gramStart"/>
      <w:r>
        <w:t>коллективного</w:t>
      </w:r>
      <w:proofErr w:type="gramEnd"/>
      <w:r>
        <w:t xml:space="preserve">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трудового спора;                                    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   проводит конс</w:t>
      </w:r>
      <w:r>
        <w:t xml:space="preserve">ультации по вопросам урегулирования 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коллективных трудовых споров;                       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   разъясняет вопросы, связанные с функциями, условиями,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>сроками создания трудового арбитража, сроками расс</w:t>
      </w:r>
      <w:r>
        <w:t xml:space="preserve">мотрения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коллективного трудового спора на данном этапе, а также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оформлением и выполнением решения трудового арбитража;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   участвует совместно со сторонами </w:t>
      </w:r>
      <w:proofErr w:type="gramStart"/>
      <w:r>
        <w:t>коллективного</w:t>
      </w:r>
      <w:proofErr w:type="gramEnd"/>
      <w:r>
        <w:t xml:space="preserve">   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трудового спора в </w:t>
      </w:r>
      <w:proofErr w:type="gramStart"/>
      <w:r>
        <w:t>создании</w:t>
      </w:r>
      <w:proofErr w:type="gramEnd"/>
      <w:r>
        <w:t xml:space="preserve"> трудового арбитража, формировании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состава трудового арбитража, разработке регламента трудового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арбитража, </w:t>
      </w:r>
      <w:proofErr w:type="gramStart"/>
      <w:r>
        <w:t>определении</w:t>
      </w:r>
      <w:proofErr w:type="gramEnd"/>
      <w:r>
        <w:t xml:space="preserve"> полномочий трудового арбитража;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   участвует совместно со сторонам</w:t>
      </w:r>
      <w:r>
        <w:t xml:space="preserve">и </w:t>
      </w:r>
      <w:proofErr w:type="gramStart"/>
      <w:r>
        <w:t>коллективного</w:t>
      </w:r>
      <w:proofErr w:type="gramEnd"/>
      <w:r>
        <w:t xml:space="preserve"> трудового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спора в подготовке соответствующего решения о создании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трудового арбитража, его </w:t>
      </w:r>
      <w:proofErr w:type="gramStart"/>
      <w:r>
        <w:t>составе</w:t>
      </w:r>
      <w:proofErr w:type="gramEnd"/>
      <w:r>
        <w:t xml:space="preserve">, регламенте и полномочиях;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   осуществляет в </w:t>
      </w:r>
      <w:proofErr w:type="gramStart"/>
      <w:r>
        <w:t>случаях</w:t>
      </w:r>
      <w:proofErr w:type="gramEnd"/>
      <w:r>
        <w:t xml:space="preserve">, установленных законодательством,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</w:t>
      </w:r>
      <w:r>
        <w:t xml:space="preserve">     </w:t>
      </w:r>
      <w:r>
        <w:t>│</w:t>
      </w:r>
      <w:r>
        <w:t xml:space="preserve">подготовку решения министерства по вопросам о создании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трудового арбитража, его </w:t>
      </w:r>
      <w:proofErr w:type="gramStart"/>
      <w:r>
        <w:t>составе</w:t>
      </w:r>
      <w:proofErr w:type="gramEnd"/>
      <w:r>
        <w:t xml:space="preserve">, регламенте и полномочиях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└────────────────────────────┬────────────────────────────────┘</w:t>
      </w:r>
    </w:p>
    <w:p w:rsidR="00000000" w:rsidRDefault="004650B7">
      <w:pPr>
        <w:pStyle w:val="ConsPlusNonformat"/>
        <w:jc w:val="both"/>
      </w:pPr>
      <w:r>
        <w:t xml:space="preserve">                              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                            \/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┌─────────────────────────────────────────────────────────────┐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   На основании решения сторон коллективного трудового спора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>и министерства о составе и регламенте трудового арбитр</w:t>
      </w:r>
      <w:r>
        <w:t xml:space="preserve">ажа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Министр принимает соответствующее решение, которое  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оформляется письменном </w:t>
      </w:r>
      <w:proofErr w:type="gramStart"/>
      <w:r>
        <w:t>виде</w:t>
      </w:r>
      <w:proofErr w:type="gramEnd"/>
      <w:r>
        <w:t xml:space="preserve"> и направляется не позднее        </w:t>
      </w:r>
      <w:r>
        <w:t>│</w:t>
      </w:r>
    </w:p>
    <w:p w:rsidR="00000000" w:rsidRDefault="004650B7">
      <w:pPr>
        <w:pStyle w:val="ConsPlusNonformat"/>
        <w:jc w:val="both"/>
      </w:pPr>
      <w:r>
        <w:lastRenderedPageBreak/>
        <w:t xml:space="preserve">          </w:t>
      </w:r>
      <w:r>
        <w:t>│</w:t>
      </w:r>
      <w:r>
        <w:t xml:space="preserve">одного рабочего дня с момента принятия решения о создании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>трудового арби</w:t>
      </w:r>
      <w:r>
        <w:t xml:space="preserve">тража сторонам коллективного трудового спора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вместе с письменным уведомлением о времени, дате и месте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проведения заседания трудового арбитража            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└────────────────────────────┬───────────────────</w:t>
      </w:r>
      <w:r>
        <w:t>─────────────┘</w:t>
      </w:r>
    </w:p>
    <w:p w:rsidR="00000000" w:rsidRDefault="004650B7">
      <w:pPr>
        <w:pStyle w:val="ConsPlusNonformat"/>
        <w:jc w:val="both"/>
      </w:pPr>
      <w:r>
        <w:t xml:space="preserve">                              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                            \/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┌─────────────────────────────────────────────────────────────┐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   Специалист министерства участвует в </w:t>
      </w:r>
      <w:proofErr w:type="gramStart"/>
      <w:r>
        <w:t>оформлении</w:t>
      </w:r>
      <w:proofErr w:type="gramEnd"/>
      <w:r>
        <w:t xml:space="preserve"> решения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трудового арбитража по существу коллективного трудового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спора и передаче его сторонам коллективного трудового спора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для исполнения.                                     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   Специалист министерства фиксирует результат завершения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этапа рассмотрения коллективного трудового спора в </w:t>
      </w:r>
      <w:proofErr w:type="gramStart"/>
      <w:r>
        <w:t>трудовом</w:t>
      </w:r>
      <w:proofErr w:type="gramEnd"/>
      <w:r>
        <w:t xml:space="preserve">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proofErr w:type="gramStart"/>
      <w:r>
        <w:t>арбитраже</w:t>
      </w:r>
      <w:proofErr w:type="gramEnd"/>
      <w:r>
        <w:t xml:space="preserve"> в Журнале учета                           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└──────────────────────────────────</w:t>
      </w:r>
      <w:r>
        <w:t>───────────────────────────┘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jc w:val="center"/>
        <w:outlineLvl w:val="3"/>
      </w:pPr>
      <w:r>
        <w:t>Последовательность административных действий</w:t>
      </w:r>
    </w:p>
    <w:p w:rsidR="00000000" w:rsidRDefault="004650B7">
      <w:pPr>
        <w:pStyle w:val="ConsPlusNormal"/>
        <w:jc w:val="center"/>
      </w:pPr>
      <w:r>
        <w:t xml:space="preserve">в </w:t>
      </w:r>
      <w:proofErr w:type="gramStart"/>
      <w:r>
        <w:t>случае</w:t>
      </w:r>
      <w:proofErr w:type="gramEnd"/>
      <w:r>
        <w:t>, если примирительные процедуры не привели</w:t>
      </w:r>
    </w:p>
    <w:p w:rsidR="00000000" w:rsidRDefault="004650B7">
      <w:pPr>
        <w:pStyle w:val="ConsPlusNormal"/>
        <w:jc w:val="center"/>
      </w:pPr>
      <w:r>
        <w:t>к разрешению коллективного трудового спора, и в иных</w:t>
      </w:r>
    </w:p>
    <w:p w:rsidR="00000000" w:rsidRDefault="004650B7">
      <w:pPr>
        <w:pStyle w:val="ConsPlusNormal"/>
        <w:jc w:val="center"/>
      </w:pPr>
      <w:proofErr w:type="gramStart"/>
      <w:r>
        <w:t>случаях</w:t>
      </w:r>
      <w:proofErr w:type="gramEnd"/>
      <w:r>
        <w:t>, предусмотренных законодательством</w:t>
      </w:r>
    </w:p>
    <w:p w:rsidR="00000000" w:rsidRDefault="004650B7">
      <w:pPr>
        <w:pStyle w:val="ConsPlusNormal"/>
        <w:jc w:val="center"/>
      </w:pPr>
      <w:r>
        <w:t>Российской Федерации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nformat"/>
        <w:jc w:val="both"/>
      </w:pPr>
      <w:r>
        <w:t xml:space="preserve">          </w:t>
      </w:r>
      <w:r>
        <w:t>┌─</w:t>
      </w:r>
      <w:r>
        <w:t>────────────────────────────────────────────────────────────┐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   В случае если примирительные процедуры не привели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к разрешению коллективного трудового спора либо     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>работодатель (его представители) ил</w:t>
      </w:r>
      <w:r>
        <w:t xml:space="preserve">и представители  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работодателей уклоняются от участия в примирительных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proofErr w:type="gramStart"/>
      <w:r>
        <w:t>процедурах</w:t>
      </w:r>
      <w:proofErr w:type="gramEnd"/>
      <w:r>
        <w:t xml:space="preserve">, не выполняют соглашение, достигнутое в ходе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разрешения коллективного трудового спора, или не    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</w:t>
      </w:r>
      <w:r>
        <w:t xml:space="preserve">    </w:t>
      </w:r>
      <w:r>
        <w:t>│</w:t>
      </w:r>
      <w:r>
        <w:t xml:space="preserve">исполняют решение трудового арбитража, имеющее </w:t>
      </w:r>
      <w:proofErr w:type="gramStart"/>
      <w:r>
        <w:t>обязательную</w:t>
      </w:r>
      <w:proofErr w:type="gramEnd"/>
      <w:r>
        <w:t xml:space="preserve">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для сторон силу, специалист министерства:           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   оказывает  методическую помощь сторонам </w:t>
      </w:r>
      <w:proofErr w:type="gramStart"/>
      <w:r>
        <w:t>коллективного</w:t>
      </w:r>
      <w:proofErr w:type="gramEnd"/>
      <w:r>
        <w:t xml:space="preserve">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трудового спора;             </w:t>
      </w:r>
      <w:r>
        <w:t xml:space="preserve">                       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   проводит консультации по вопросам урегулирования 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коллективных трудовых споров;                       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   информирует об ответственности за уклонение </w:t>
      </w:r>
      <w:proofErr w:type="gramStart"/>
      <w:r>
        <w:t>от</w:t>
      </w:r>
      <w:proofErr w:type="gramEnd"/>
      <w:r>
        <w:t xml:space="preserve">   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участия в примирительных </w:t>
      </w:r>
      <w:proofErr w:type="gramStart"/>
      <w:r>
        <w:t>процедурах</w:t>
      </w:r>
      <w:proofErr w:type="gramEnd"/>
      <w:r>
        <w:t xml:space="preserve">, невыполнение   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соглашения, достигнутого в результате </w:t>
      </w:r>
      <w:proofErr w:type="gramStart"/>
      <w:r>
        <w:t>примирительных</w:t>
      </w:r>
      <w:proofErr w:type="gramEnd"/>
      <w:r>
        <w:t xml:space="preserve">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процедур, неисполнение либо отказ от исполнения решения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трудового арбитража, о </w:t>
      </w:r>
      <w:r>
        <w:t>праве на забастовку, ограничении права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на забастовку, незаконных </w:t>
      </w:r>
      <w:proofErr w:type="gramStart"/>
      <w:r>
        <w:t>забастовках</w:t>
      </w:r>
      <w:proofErr w:type="gramEnd"/>
      <w:r>
        <w:t xml:space="preserve">, гарантиях и  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правовом </w:t>
      </w:r>
      <w:proofErr w:type="gramStart"/>
      <w:r>
        <w:t>положении</w:t>
      </w:r>
      <w:proofErr w:type="gramEnd"/>
      <w:r>
        <w:t xml:space="preserve"> работников в связи с проведением 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забастовки, ответственности за незаконные забастовки,    </w:t>
      </w:r>
      <w:r>
        <w:t xml:space="preserve">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обязанности сторон коллективного трудового спора в ходе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проведения забастовки;                              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   фиксирует результат разрешения коллективного трудового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│</w:t>
      </w:r>
      <w:r>
        <w:t xml:space="preserve">спора в </w:t>
      </w:r>
      <w:proofErr w:type="gramStart"/>
      <w:r>
        <w:t>Журнале</w:t>
      </w:r>
      <w:proofErr w:type="gramEnd"/>
      <w:r>
        <w:t xml:space="preserve"> у</w:t>
      </w:r>
      <w:r>
        <w:t xml:space="preserve">чета                                        </w:t>
      </w:r>
      <w:r>
        <w:t>│</w:t>
      </w:r>
    </w:p>
    <w:p w:rsidR="00000000" w:rsidRDefault="004650B7">
      <w:pPr>
        <w:pStyle w:val="ConsPlusNonformat"/>
        <w:jc w:val="both"/>
      </w:pPr>
      <w:r>
        <w:t xml:space="preserve">          </w:t>
      </w:r>
      <w:r>
        <w:t>└─────────────────────────────────────────────────────────────┘</w:t>
      </w:r>
    </w:p>
    <w:p w:rsidR="00000000" w:rsidRDefault="004650B7">
      <w:pPr>
        <w:pStyle w:val="ConsPlusNormal"/>
        <w:ind w:firstLine="540"/>
        <w:jc w:val="both"/>
      </w:pPr>
    </w:p>
    <w:p w:rsidR="00000000" w:rsidRDefault="004650B7">
      <w:pPr>
        <w:pStyle w:val="ConsPlusNormal"/>
        <w:ind w:firstLine="540"/>
        <w:jc w:val="both"/>
      </w:pPr>
    </w:p>
    <w:p w:rsidR="004650B7" w:rsidRDefault="004650B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650B7">
      <w:headerReference w:type="default" r:id="rId38"/>
      <w:footerReference w:type="default" r:id="rId3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0B7" w:rsidRDefault="004650B7">
      <w:pPr>
        <w:spacing w:after="0" w:line="240" w:lineRule="auto"/>
      </w:pPr>
      <w:r>
        <w:separator/>
      </w:r>
    </w:p>
  </w:endnote>
  <w:endnote w:type="continuationSeparator" w:id="0">
    <w:p w:rsidR="004650B7" w:rsidRDefault="00465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650B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650B7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650B7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650B7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A00DB0">
            <w:rPr>
              <w:sz w:val="20"/>
              <w:szCs w:val="20"/>
            </w:rPr>
            <w:fldChar w:fldCharType="separate"/>
          </w:r>
          <w:r w:rsidR="00A00DB0"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A00DB0">
            <w:rPr>
              <w:sz w:val="20"/>
              <w:szCs w:val="20"/>
            </w:rPr>
            <w:fldChar w:fldCharType="separate"/>
          </w:r>
          <w:r w:rsidR="00A00DB0">
            <w:rPr>
              <w:noProof/>
              <w:sz w:val="20"/>
              <w:szCs w:val="20"/>
            </w:rPr>
            <w:t>32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4650B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0B7" w:rsidRDefault="004650B7">
      <w:pPr>
        <w:spacing w:after="0" w:line="240" w:lineRule="auto"/>
      </w:pPr>
      <w:r>
        <w:separator/>
      </w:r>
    </w:p>
  </w:footnote>
  <w:footnote w:type="continuationSeparator" w:id="0">
    <w:p w:rsidR="004650B7" w:rsidRDefault="00465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650B7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Министерства труда и занятости РК от</w:t>
          </w:r>
          <w:r>
            <w:rPr>
              <w:sz w:val="16"/>
              <w:szCs w:val="16"/>
            </w:rPr>
            <w:t xml:space="preserve"> 28.03.2013 N 80-П</w:t>
          </w:r>
          <w:r>
            <w:rPr>
              <w:sz w:val="16"/>
              <w:szCs w:val="16"/>
            </w:rPr>
            <w:br/>
            <w:t>(ред. от 21.06.2016)</w:t>
          </w:r>
          <w:r>
            <w:rPr>
              <w:sz w:val="16"/>
              <w:szCs w:val="16"/>
            </w:rPr>
            <w:br/>
            <w:t xml:space="preserve">"Об утверждении </w:t>
          </w:r>
          <w:proofErr w:type="gramStart"/>
          <w:r>
            <w:rPr>
              <w:sz w:val="16"/>
              <w:szCs w:val="16"/>
            </w:rPr>
            <w:t>Административного</w:t>
          </w:r>
          <w:proofErr w:type="gramEnd"/>
          <w:r>
            <w:rPr>
              <w:sz w:val="16"/>
              <w:szCs w:val="16"/>
            </w:rPr>
            <w:t xml:space="preserve"> рег...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650B7">
          <w:pPr>
            <w:pStyle w:val="ConsPlusNormal"/>
            <w:jc w:val="center"/>
          </w:pPr>
        </w:p>
        <w:p w:rsidR="00000000" w:rsidRDefault="004650B7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650B7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30.07.2020</w:t>
          </w:r>
        </w:p>
      </w:tc>
    </w:tr>
  </w:tbl>
  <w:p w:rsidR="00000000" w:rsidRDefault="004650B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4650B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DB0"/>
    <w:rsid w:val="004650B7"/>
    <w:rsid w:val="00A0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00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D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00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04&amp;n=38688&amp;date=30.07.2020&amp;dst=100006&amp;fld=134" TargetMode="External"/><Relationship Id="rId13" Type="http://schemas.openxmlformats.org/officeDocument/2006/relationships/hyperlink" Target="https://login.consultant.ru/link/?req=doc&amp;base=RLAW904&amp;n=36179&amp;date=30.07.2020&amp;dst=100008&amp;fld=134" TargetMode="External"/><Relationship Id="rId18" Type="http://schemas.openxmlformats.org/officeDocument/2006/relationships/hyperlink" Target="https://login.consultant.ru/link/?req=doc&amp;base=RLAW904&amp;n=36179&amp;date=30.07.2020&amp;dst=100008&amp;fld=134" TargetMode="External"/><Relationship Id="rId26" Type="http://schemas.openxmlformats.org/officeDocument/2006/relationships/hyperlink" Target="https://login.consultant.ru/link/?req=doc&amp;base=RLAW904&amp;n=56048&amp;date=30.07.2020&amp;dst=100010&amp;fld=134" TargetMode="External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2875&amp;date=30.07.2020" TargetMode="External"/><Relationship Id="rId34" Type="http://schemas.openxmlformats.org/officeDocument/2006/relationships/hyperlink" Target="https://login.consultant.ru/link/?req=doc&amp;base=LAW&amp;n=353344&amp;date=30.07.2020" TargetMode="External"/><Relationship Id="rId7" Type="http://schemas.openxmlformats.org/officeDocument/2006/relationships/hyperlink" Target="https://login.consultant.ru/link/?req=doc&amp;base=RLAW904&amp;n=36179&amp;date=30.07.2020&amp;dst=100008&amp;fld=134" TargetMode="External"/><Relationship Id="rId12" Type="http://schemas.openxmlformats.org/officeDocument/2006/relationships/hyperlink" Target="https://login.consultant.ru/link/?req=doc&amp;base=RLAW904&amp;n=591283&amp;date=30.07.2020&amp;dst=100247&amp;fld=134" TargetMode="External"/><Relationship Id="rId17" Type="http://schemas.openxmlformats.org/officeDocument/2006/relationships/hyperlink" Target="https://login.consultant.ru/link/?req=doc&amp;base=LAW&amp;n=342576&amp;date=30.07.2020&amp;dst=100094&amp;fld=134" TargetMode="External"/><Relationship Id="rId25" Type="http://schemas.openxmlformats.org/officeDocument/2006/relationships/hyperlink" Target="https://login.consultant.ru/link/?req=doc&amp;base=RLAW904&amp;n=11389&amp;date=30.07.2020" TargetMode="External"/><Relationship Id="rId33" Type="http://schemas.openxmlformats.org/officeDocument/2006/relationships/hyperlink" Target="https://login.consultant.ru/link/?req=doc&amp;base=RLAW904&amp;n=48040&amp;date=30.07.2020&amp;dst=100005&amp;fld=134" TargetMode="External"/><Relationship Id="rId38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904&amp;n=48040&amp;date=30.07.2020&amp;dst=100005&amp;fld=134" TargetMode="External"/><Relationship Id="rId20" Type="http://schemas.openxmlformats.org/officeDocument/2006/relationships/hyperlink" Target="https://login.consultant.ru/link/?req=doc&amp;base=LAW&amp;n=353344&amp;date=30.07.2020" TargetMode="External"/><Relationship Id="rId29" Type="http://schemas.openxmlformats.org/officeDocument/2006/relationships/hyperlink" Target="https://login.consultant.ru/link/?req=doc&amp;base=LAW&amp;n=353344&amp;date=30.07.2020&amp;dst=1351&amp;fld=134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904&amp;n=44247&amp;date=30.07.2020&amp;dst=100062&amp;fld=134" TargetMode="External"/><Relationship Id="rId24" Type="http://schemas.openxmlformats.org/officeDocument/2006/relationships/hyperlink" Target="https://login.consultant.ru/link/?req=doc&amp;base=LAW&amp;n=314820&amp;date=30.07.2020" TargetMode="External"/><Relationship Id="rId32" Type="http://schemas.openxmlformats.org/officeDocument/2006/relationships/hyperlink" Target="https://login.consultant.ru/link/?req=doc&amp;base=RLAW904&amp;n=36179&amp;date=30.07.2020&amp;dst=100008&amp;fld=134" TargetMode="External"/><Relationship Id="rId37" Type="http://schemas.openxmlformats.org/officeDocument/2006/relationships/hyperlink" Target="https://login.consultant.ru/link/?req=doc&amp;base=RLAW904&amp;n=38688&amp;date=30.07.2020&amp;dst=100008&amp;fld=134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904&amp;n=44473&amp;date=30.07.2020&amp;dst=100005&amp;fld=134" TargetMode="External"/><Relationship Id="rId23" Type="http://schemas.openxmlformats.org/officeDocument/2006/relationships/hyperlink" Target="https://login.consultant.ru/link/?req=doc&amp;base=LAW&amp;n=342576&amp;date=30.07.2020" TargetMode="External"/><Relationship Id="rId28" Type="http://schemas.openxmlformats.org/officeDocument/2006/relationships/hyperlink" Target="https://login.consultant.ru/link/?req=doc&amp;base=LAW&amp;n=353344&amp;date=30.07.2020&amp;dst=102196&amp;fld=134" TargetMode="External"/><Relationship Id="rId36" Type="http://schemas.openxmlformats.org/officeDocument/2006/relationships/hyperlink" Target="https://login.consultant.ru/link/?req=doc&amp;base=RLAW904&amp;n=38688&amp;date=30.07.2020&amp;dst=100007&amp;fld=134" TargetMode="External"/><Relationship Id="rId10" Type="http://schemas.openxmlformats.org/officeDocument/2006/relationships/hyperlink" Target="https://login.consultant.ru/link/?req=doc&amp;base=RLAW904&amp;n=48040&amp;date=30.07.2020&amp;dst=100005&amp;fld=134" TargetMode="External"/><Relationship Id="rId19" Type="http://schemas.openxmlformats.org/officeDocument/2006/relationships/hyperlink" Target="https://login.consultant.ru/link/?req=doc&amp;base=LAW&amp;n=353344&amp;date=30.07.2020" TargetMode="External"/><Relationship Id="rId31" Type="http://schemas.openxmlformats.org/officeDocument/2006/relationships/hyperlink" Target="https://login.consultant.ru/link/?req=doc&amp;base=LAW&amp;n=353344&amp;date=30.07.2020&amp;dst=102280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904&amp;n=44473&amp;date=30.07.2020&amp;dst=100005&amp;fld=134" TargetMode="External"/><Relationship Id="rId14" Type="http://schemas.openxmlformats.org/officeDocument/2006/relationships/hyperlink" Target="https://login.consultant.ru/link/?req=doc&amp;base=RLAW904&amp;n=38688&amp;date=30.07.2020&amp;dst=100006&amp;fld=134" TargetMode="External"/><Relationship Id="rId22" Type="http://schemas.openxmlformats.org/officeDocument/2006/relationships/hyperlink" Target="https://login.consultant.ru/link/?req=doc&amp;base=LAW&amp;n=353344&amp;date=30.07.2020" TargetMode="External"/><Relationship Id="rId27" Type="http://schemas.openxmlformats.org/officeDocument/2006/relationships/hyperlink" Target="https://login.consultant.ru/link/?req=doc&amp;base=RLAW904&amp;n=591283&amp;date=30.07.2020&amp;dst=100098&amp;fld=134" TargetMode="External"/><Relationship Id="rId30" Type="http://schemas.openxmlformats.org/officeDocument/2006/relationships/hyperlink" Target="https://login.consultant.ru/link/?req=doc&amp;base=LAW&amp;n=353344&amp;date=30.07.2020&amp;dst=102277&amp;fld=134" TargetMode="External"/><Relationship Id="rId35" Type="http://schemas.openxmlformats.org/officeDocument/2006/relationships/hyperlink" Target="https://login.consultant.ru/link/?req=doc&amp;base=RLAW904&amp;n=38688&amp;date=30.07.2020&amp;dst=100007&amp;f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12244</Words>
  <Characters>69791</Characters>
  <Application>Microsoft Office Word</Application>
  <DocSecurity>2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труда и занятости РК от 28.03.2013 N 80-П(ред. от 21.06.2016)"Об утверждении Административного регламента предоставления Министерством труда и занятости Республики Карелия государственной услуги по содействию в урегулировании коллектив</vt:lpstr>
    </vt:vector>
  </TitlesOfParts>
  <Company>КонсультантПлюс Версия 4018.00.50</Company>
  <LinksUpToDate>false</LinksUpToDate>
  <CharactersWithSpaces>81872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труда и занятости РК от 28.03.2013 N 80-П(ред. от 21.06.2016)"Об утверждении Административного регламента предоставления Министерством труда и занятости Республики Карелия государственной услуги по содействию в урегулировании коллектив</dc:title>
  <dc:creator>Сергеева Ольга Алексеевна</dc:creator>
  <cp:lastModifiedBy>Сергеева Ольга Алексеевна</cp:lastModifiedBy>
  <cp:revision>2</cp:revision>
  <cp:lastPrinted>2020-07-30T12:14:00Z</cp:lastPrinted>
  <dcterms:created xsi:type="dcterms:W3CDTF">2020-07-30T12:14:00Z</dcterms:created>
  <dcterms:modified xsi:type="dcterms:W3CDTF">2020-07-30T12:14:00Z</dcterms:modified>
</cp:coreProperties>
</file>