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07" w:rsidRDefault="008F3D07" w:rsidP="008F3D07">
      <w:pPr>
        <w:ind w:firstLine="4678"/>
        <w:rPr>
          <w:szCs w:val="28"/>
        </w:rPr>
      </w:pPr>
      <w:bookmarkStart w:id="0" w:name="_GoBack"/>
      <w:bookmarkEnd w:id="0"/>
      <w:proofErr w:type="gramStart"/>
      <w:r w:rsidRPr="00123026">
        <w:rPr>
          <w:szCs w:val="28"/>
        </w:rPr>
        <w:t>Утверждена</w:t>
      </w:r>
      <w:proofErr w:type="gramEnd"/>
      <w:r>
        <w:rPr>
          <w:szCs w:val="28"/>
        </w:rPr>
        <w:t xml:space="preserve"> распоряжением</w:t>
      </w:r>
      <w:r w:rsidRPr="00123026">
        <w:rPr>
          <w:szCs w:val="28"/>
        </w:rPr>
        <w:t xml:space="preserve"> </w:t>
      </w:r>
    </w:p>
    <w:p w:rsidR="008F3D07" w:rsidRPr="00123026" w:rsidRDefault="008F3D07" w:rsidP="008F3D07">
      <w:pPr>
        <w:ind w:firstLine="4678"/>
        <w:rPr>
          <w:szCs w:val="28"/>
        </w:rPr>
      </w:pPr>
      <w:r w:rsidRPr="00123026">
        <w:rPr>
          <w:szCs w:val="28"/>
        </w:rPr>
        <w:t xml:space="preserve">Правительства </w:t>
      </w:r>
      <w:r>
        <w:rPr>
          <w:szCs w:val="28"/>
        </w:rPr>
        <w:t xml:space="preserve"> </w:t>
      </w:r>
      <w:r w:rsidRPr="00123026">
        <w:rPr>
          <w:szCs w:val="28"/>
        </w:rPr>
        <w:t xml:space="preserve">Республики Карелия </w:t>
      </w:r>
    </w:p>
    <w:p w:rsidR="008F3D07" w:rsidRPr="00123026" w:rsidRDefault="008F3D07" w:rsidP="008F3D07">
      <w:pPr>
        <w:ind w:firstLine="4678"/>
        <w:rPr>
          <w:szCs w:val="28"/>
        </w:rPr>
      </w:pPr>
      <w:r w:rsidRPr="00123026">
        <w:rPr>
          <w:szCs w:val="28"/>
        </w:rPr>
        <w:t xml:space="preserve">от </w:t>
      </w:r>
      <w:r w:rsidR="006E0D2D">
        <w:t>1 февраля 2019 года № 72р-П</w:t>
      </w:r>
    </w:p>
    <w:p w:rsidR="008F3D07" w:rsidRDefault="008F3D07" w:rsidP="008F3D07">
      <w:pPr>
        <w:ind w:firstLine="4678"/>
        <w:rPr>
          <w:b/>
          <w:bCs/>
          <w:szCs w:val="28"/>
        </w:rPr>
      </w:pPr>
    </w:p>
    <w:p w:rsidR="008F3D07" w:rsidRPr="0058564D" w:rsidRDefault="008F3D07" w:rsidP="008F3D07">
      <w:pPr>
        <w:jc w:val="center"/>
        <w:rPr>
          <w:b/>
          <w:bCs/>
          <w:szCs w:val="28"/>
        </w:rPr>
      </w:pPr>
      <w:r w:rsidRPr="0058564D">
        <w:rPr>
          <w:b/>
          <w:bCs/>
          <w:szCs w:val="28"/>
        </w:rPr>
        <w:t>Региональная программа</w:t>
      </w:r>
    </w:p>
    <w:p w:rsidR="008F3D07" w:rsidRDefault="008F3D07" w:rsidP="008F3D07">
      <w:pPr>
        <w:jc w:val="center"/>
        <w:rPr>
          <w:b/>
          <w:bCs/>
          <w:szCs w:val="28"/>
        </w:rPr>
      </w:pPr>
      <w:r w:rsidRPr="0058564D">
        <w:rPr>
          <w:b/>
          <w:bCs/>
          <w:szCs w:val="28"/>
        </w:rPr>
        <w:t xml:space="preserve">профессионального обучения и дополнительного </w:t>
      </w:r>
    </w:p>
    <w:p w:rsidR="008F3D07" w:rsidRDefault="008F3D07" w:rsidP="008F3D07">
      <w:pPr>
        <w:jc w:val="center"/>
        <w:rPr>
          <w:b/>
          <w:bCs/>
          <w:szCs w:val="28"/>
        </w:rPr>
      </w:pPr>
      <w:r w:rsidRPr="0058564D">
        <w:rPr>
          <w:b/>
          <w:bCs/>
          <w:szCs w:val="28"/>
        </w:rPr>
        <w:t xml:space="preserve">профессионального образования граждан предпенсионного </w:t>
      </w:r>
    </w:p>
    <w:p w:rsidR="008F3D07" w:rsidRDefault="008F3D07" w:rsidP="008F3D07">
      <w:pPr>
        <w:jc w:val="center"/>
        <w:rPr>
          <w:b/>
          <w:bCs/>
          <w:szCs w:val="28"/>
        </w:rPr>
      </w:pPr>
      <w:r w:rsidRPr="0058564D">
        <w:rPr>
          <w:b/>
          <w:bCs/>
          <w:szCs w:val="28"/>
        </w:rPr>
        <w:t>возраста на период до 2024 года</w:t>
      </w:r>
    </w:p>
    <w:p w:rsidR="008F3D07" w:rsidRPr="0058564D" w:rsidRDefault="008F3D07" w:rsidP="008F3D07">
      <w:pPr>
        <w:ind w:firstLine="709"/>
        <w:jc w:val="center"/>
        <w:rPr>
          <w:b/>
          <w:bCs/>
          <w:szCs w:val="28"/>
        </w:rPr>
      </w:pPr>
    </w:p>
    <w:p w:rsidR="008F3D07" w:rsidRPr="00A93DEB" w:rsidRDefault="008F3D07" w:rsidP="008F3D07">
      <w:pPr>
        <w:spacing w:after="120"/>
        <w:jc w:val="center"/>
        <w:rPr>
          <w:szCs w:val="28"/>
        </w:rPr>
      </w:pPr>
      <w:r w:rsidRPr="00A93DEB">
        <w:rPr>
          <w:b/>
          <w:bCs/>
          <w:szCs w:val="28"/>
        </w:rPr>
        <w:t xml:space="preserve">Паспорт </w:t>
      </w:r>
      <w:r>
        <w:rPr>
          <w:b/>
          <w:bCs/>
          <w:szCs w:val="28"/>
        </w:rPr>
        <w:t>п</w:t>
      </w:r>
      <w:r w:rsidRPr="00A93DEB">
        <w:rPr>
          <w:b/>
          <w:bCs/>
          <w:szCs w:val="28"/>
        </w:rPr>
        <w:t>рограммы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554"/>
      </w:tblGrid>
      <w:tr w:rsidR="008F3D07" w:rsidRPr="008F3D07" w:rsidTr="00DC2097">
        <w:tc>
          <w:tcPr>
            <w:tcW w:w="2802" w:type="dxa"/>
          </w:tcPr>
          <w:p w:rsidR="008F3D07" w:rsidRPr="008F3D07" w:rsidRDefault="008F3D07" w:rsidP="008F3D0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jc w:val="both"/>
              <w:rPr>
                <w:sz w:val="26"/>
                <w:szCs w:val="26"/>
                <w:highlight w:val="yellow"/>
              </w:rPr>
            </w:pPr>
            <w:r w:rsidRPr="008F3D07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DC209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 xml:space="preserve">Соисполнители </w:t>
            </w:r>
          </w:p>
          <w:p w:rsidR="008F3D07" w:rsidRPr="008F3D07" w:rsidRDefault="008F3D07" w:rsidP="008F3D0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программы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отсутствуют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8F3D0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Участник программы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Министерство образования Республики Карелия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8F3D0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jc w:val="both"/>
              <w:rPr>
                <w:sz w:val="26"/>
                <w:szCs w:val="26"/>
                <w:highlight w:val="yellow"/>
              </w:rPr>
            </w:pPr>
            <w:r w:rsidRPr="008F3D07">
              <w:rPr>
                <w:sz w:val="26"/>
                <w:szCs w:val="26"/>
              </w:rPr>
              <w:t xml:space="preserve">содействие занятости граждан предпенсионного возраста 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8F3D0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 xml:space="preserve">приобретение или развитие имеющихся у граждан предпенсионного возраста знаний, компетенций </w:t>
            </w:r>
            <w:r w:rsidRPr="008F3D07">
              <w:rPr>
                <w:sz w:val="26"/>
                <w:szCs w:val="26"/>
              </w:rPr>
              <w:br/>
              <w:t>и навыков, востребованных на рынке труда;</w:t>
            </w:r>
          </w:p>
          <w:p w:rsidR="008F3D07" w:rsidRPr="008F3D07" w:rsidRDefault="008F3D07" w:rsidP="00DC2097">
            <w:pPr>
              <w:jc w:val="both"/>
              <w:rPr>
                <w:sz w:val="26"/>
                <w:szCs w:val="26"/>
                <w:highlight w:val="yellow"/>
              </w:rPr>
            </w:pPr>
            <w:r w:rsidRPr="008F3D07">
              <w:rPr>
                <w:sz w:val="26"/>
                <w:szCs w:val="26"/>
              </w:rPr>
              <w:t>повышение конкурентоспособности и профессиональной мобильности граждан предпенсионного возраста на рынке труда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8F3D07">
            <w:pPr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Целевые показатели эффективности и результативности программы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численность граждан предпенсионного возраста, прошедших профессиональное обучение или получивших дополнительное профессиональное образование;</w:t>
            </w:r>
          </w:p>
          <w:p w:rsidR="008F3D07" w:rsidRPr="008F3D07" w:rsidRDefault="008F3D07" w:rsidP="00DC2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8F3D07">
              <w:rPr>
                <w:sz w:val="26"/>
                <w:szCs w:val="26"/>
              </w:rPr>
              <w:t>доля занятых граждан предпенсионного возраста</w:t>
            </w:r>
            <w:r w:rsidRPr="008F3D07">
              <w:rPr>
                <w:sz w:val="26"/>
                <w:szCs w:val="26"/>
              </w:rPr>
              <w:br/>
              <w:t>в общей численности граждан предпенсионного возраста, прошедших профессиональное обучение или получивших дополнительное профессиональное образование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DC2097">
            <w:pPr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2019 – 2024 годы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DC2097">
            <w:pPr>
              <w:pStyle w:val="aff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F3D07">
              <w:rPr>
                <w:rFonts w:ascii="Times New Roman" w:hAnsi="Times New Roman"/>
                <w:sz w:val="26"/>
                <w:szCs w:val="26"/>
                <w:lang w:eastAsia="en-US"/>
              </w:rPr>
              <w:t>Этапы реализации программы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pStyle w:val="a3"/>
              <w:suppressAutoHyphens/>
              <w:ind w:firstLine="34"/>
              <w:rPr>
                <w:sz w:val="26"/>
                <w:szCs w:val="26"/>
                <w:lang w:eastAsia="en-US"/>
              </w:rPr>
            </w:pPr>
            <w:r w:rsidRPr="008F3D07">
              <w:rPr>
                <w:sz w:val="26"/>
                <w:szCs w:val="26"/>
                <w:lang w:eastAsia="en-US"/>
              </w:rPr>
              <w:t>не выделяются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DC2097">
            <w:pPr>
              <w:pStyle w:val="aff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F3D07">
              <w:rPr>
                <w:rFonts w:ascii="Times New Roman" w:hAnsi="Times New Roman"/>
                <w:sz w:val="26"/>
                <w:szCs w:val="26"/>
                <w:lang w:eastAsia="en-US"/>
              </w:rPr>
              <w:t>Объемы и источники</w:t>
            </w:r>
          </w:p>
          <w:p w:rsidR="008F3D07" w:rsidRPr="008F3D07" w:rsidRDefault="008F3D07" w:rsidP="00DC2097">
            <w:pPr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6554" w:type="dxa"/>
          </w:tcPr>
          <w:p w:rsidR="008F3D07" w:rsidRPr="008F3D07" w:rsidRDefault="008F3D07" w:rsidP="008F3D07">
            <w:pPr>
              <w:ind w:firstLine="33"/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 xml:space="preserve">финансовое обеспечение мероприятий </w:t>
            </w:r>
            <w:r>
              <w:rPr>
                <w:sz w:val="26"/>
                <w:szCs w:val="26"/>
              </w:rPr>
              <w:t>п</w:t>
            </w:r>
            <w:r w:rsidRPr="008F3D07">
              <w:rPr>
                <w:sz w:val="26"/>
                <w:szCs w:val="26"/>
              </w:rPr>
              <w:t>рограммы осуществляется за счет средств федерального бюджета и средств бюджета Республики Карелия в рамках объемов финансирования государственной программы Республики Карелия «Содействие занятости населения», утвержденной постановлением Правительства Республики Карелия от 13 декабря 2013 года № 361-П</w:t>
            </w:r>
          </w:p>
        </w:tc>
      </w:tr>
      <w:tr w:rsidR="008F3D07" w:rsidRPr="008F3D07" w:rsidTr="00DC2097">
        <w:tc>
          <w:tcPr>
            <w:tcW w:w="2802" w:type="dxa"/>
          </w:tcPr>
          <w:p w:rsidR="008F3D07" w:rsidRPr="008F3D07" w:rsidRDefault="008F3D07" w:rsidP="00DC2097">
            <w:pPr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 xml:space="preserve">Ожидаемые конечные результаты реализации </w:t>
            </w:r>
            <w:r w:rsidR="00DC2097">
              <w:rPr>
                <w:sz w:val="26"/>
                <w:szCs w:val="26"/>
              </w:rPr>
              <w:t>п</w:t>
            </w:r>
            <w:r w:rsidRPr="008F3D07">
              <w:rPr>
                <w:sz w:val="26"/>
                <w:szCs w:val="26"/>
              </w:rPr>
              <w:t>рограммы</w:t>
            </w:r>
          </w:p>
        </w:tc>
        <w:tc>
          <w:tcPr>
            <w:tcW w:w="6554" w:type="dxa"/>
          </w:tcPr>
          <w:p w:rsidR="008F3D07" w:rsidRPr="008F3D07" w:rsidRDefault="008F3D07" w:rsidP="00DC2097">
            <w:pPr>
              <w:ind w:firstLine="33"/>
              <w:jc w:val="both"/>
              <w:rPr>
                <w:sz w:val="26"/>
                <w:szCs w:val="26"/>
              </w:rPr>
            </w:pPr>
            <w:r w:rsidRPr="008F3D07">
              <w:rPr>
                <w:sz w:val="26"/>
                <w:szCs w:val="26"/>
              </w:rPr>
              <w:t xml:space="preserve">численность граждан предпенсионного возраста, прошедших профессиональное обучение или получивших дополнительное профессиональное </w:t>
            </w:r>
            <w:r w:rsidRPr="008F3D07">
              <w:rPr>
                <w:sz w:val="26"/>
                <w:szCs w:val="26"/>
              </w:rPr>
              <w:lastRenderedPageBreak/>
              <w:t>образование, составит не менее 1434 человек;</w:t>
            </w:r>
          </w:p>
          <w:p w:rsidR="008F3D07" w:rsidRPr="008F3D07" w:rsidRDefault="008F3D07" w:rsidP="00DC2097">
            <w:pPr>
              <w:ind w:firstLine="33"/>
              <w:jc w:val="both"/>
              <w:rPr>
                <w:sz w:val="26"/>
                <w:szCs w:val="26"/>
                <w:highlight w:val="yellow"/>
              </w:rPr>
            </w:pPr>
            <w:r w:rsidRPr="008F3D07">
              <w:rPr>
                <w:sz w:val="26"/>
                <w:szCs w:val="26"/>
              </w:rPr>
              <w:t xml:space="preserve">доля занятых граждан предпенсионного возраста </w:t>
            </w:r>
            <w:r w:rsidRPr="008F3D07">
              <w:rPr>
                <w:sz w:val="26"/>
                <w:szCs w:val="26"/>
              </w:rPr>
              <w:br/>
              <w:t>в общей численности граждан предпенсионного возраста, прошедших профессиональное обучение или получивших дополнительное профессиональное образование, составит не менее 85,0%</w:t>
            </w:r>
          </w:p>
        </w:tc>
      </w:tr>
    </w:tbl>
    <w:p w:rsidR="008F3D07" w:rsidRPr="008F3D07" w:rsidRDefault="008F3D07" w:rsidP="008F3D07">
      <w:pPr>
        <w:pStyle w:val="ConsPlusNormal"/>
        <w:ind w:firstLine="709"/>
        <w:jc w:val="both"/>
        <w:rPr>
          <w:sz w:val="26"/>
          <w:szCs w:val="26"/>
        </w:rPr>
      </w:pPr>
    </w:p>
    <w:p w:rsidR="008F3D07" w:rsidRPr="00A93DEB" w:rsidRDefault="008F3D07" w:rsidP="008F3D07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8F3D07" w:rsidRPr="00A93DEB" w:rsidRDefault="008F3D07" w:rsidP="00DC2097">
      <w:pPr>
        <w:pStyle w:val="ConsPlusNormal"/>
        <w:widowControl w:val="0"/>
        <w:numPr>
          <w:ilvl w:val="0"/>
          <w:numId w:val="18"/>
        </w:numPr>
        <w:adjustRightInd/>
        <w:ind w:left="0" w:firstLine="0"/>
        <w:jc w:val="center"/>
        <w:outlineLvl w:val="1"/>
        <w:rPr>
          <w:b/>
          <w:bCs/>
          <w:sz w:val="28"/>
          <w:szCs w:val="28"/>
        </w:rPr>
      </w:pPr>
      <w:r w:rsidRPr="00A93DEB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>С учетом повышения пенсионного возраста в Российской Федерации с 1 января 2019 года особое значение приобретает работа с гражданами предпенсионного возраста, направленная на поддержку их занятости, прежде всего в части обеспечения их конкурентоспособности на рынке труда.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26589">
        <w:rPr>
          <w:szCs w:val="28"/>
        </w:rPr>
        <w:t>Участник</w:t>
      </w:r>
      <w:r>
        <w:rPr>
          <w:szCs w:val="28"/>
        </w:rPr>
        <w:t xml:space="preserve">ами </w:t>
      </w:r>
      <w:r w:rsidRPr="00626589">
        <w:rPr>
          <w:szCs w:val="28"/>
        </w:rPr>
        <w:t>мероприятий</w:t>
      </w:r>
      <w:r>
        <w:rPr>
          <w:szCs w:val="28"/>
        </w:rPr>
        <w:t xml:space="preserve"> </w:t>
      </w:r>
      <w:r w:rsidRPr="0032565C">
        <w:rPr>
          <w:szCs w:val="28"/>
        </w:rPr>
        <w:t>Региональн</w:t>
      </w:r>
      <w:r>
        <w:rPr>
          <w:szCs w:val="28"/>
        </w:rPr>
        <w:t>ой</w:t>
      </w:r>
      <w:r w:rsidRPr="0032565C">
        <w:rPr>
          <w:szCs w:val="28"/>
        </w:rPr>
        <w:t xml:space="preserve"> программ</w:t>
      </w:r>
      <w:r>
        <w:rPr>
          <w:szCs w:val="28"/>
        </w:rPr>
        <w:t>ы</w:t>
      </w:r>
      <w:r w:rsidRPr="0032565C">
        <w:rPr>
          <w:szCs w:val="28"/>
        </w:rPr>
        <w:t xml:space="preserve"> профессионального обучения и дополнительного профессионального образования граждан предпенсионного возраста на период до 2024 года  (далее </w:t>
      </w:r>
      <w:r w:rsidR="00DC2097">
        <w:rPr>
          <w:szCs w:val="28"/>
        </w:rPr>
        <w:t>–</w:t>
      </w:r>
      <w:r w:rsidRPr="0032565C">
        <w:rPr>
          <w:szCs w:val="28"/>
        </w:rPr>
        <w:t xml:space="preserve"> Программа)</w:t>
      </w:r>
      <w:r w:rsidRPr="00A93DEB">
        <w:rPr>
          <w:szCs w:val="28"/>
        </w:rPr>
        <w:t xml:space="preserve"> </w:t>
      </w:r>
      <w:r>
        <w:rPr>
          <w:szCs w:val="28"/>
        </w:rPr>
        <w:t>являются</w:t>
      </w:r>
      <w:r w:rsidRPr="00A93DEB">
        <w:rPr>
          <w:szCs w:val="28"/>
        </w:rPr>
        <w:t xml:space="preserve"> граждане предпенсионного возраста (граждане в течение 5 лет до наступления возраста, дающего право на страховую пенсию по старости, в том числе назначаемую досрочно). </w:t>
      </w:r>
      <w:r>
        <w:rPr>
          <w:szCs w:val="28"/>
        </w:rPr>
        <w:t>В П</w:t>
      </w:r>
      <w:r w:rsidRPr="00A93DEB">
        <w:rPr>
          <w:szCs w:val="28"/>
        </w:rPr>
        <w:t>рограмм</w:t>
      </w:r>
      <w:r>
        <w:rPr>
          <w:szCs w:val="28"/>
        </w:rPr>
        <w:t>е могут принять участие</w:t>
      </w:r>
      <w:r w:rsidRPr="00A93DEB">
        <w:rPr>
          <w:szCs w:val="28"/>
        </w:rPr>
        <w:t xml:space="preserve"> граждане предпенсионного возраста, состоящие в трудовых отношениях, </w:t>
      </w:r>
      <w:r>
        <w:rPr>
          <w:szCs w:val="28"/>
        </w:rPr>
        <w:t xml:space="preserve">а также </w:t>
      </w:r>
      <w:r w:rsidRPr="00A93DEB">
        <w:rPr>
          <w:szCs w:val="28"/>
        </w:rPr>
        <w:t>ищущие работу граждане, самостоятельно обратившиеся в органы службы занятости населения.</w:t>
      </w:r>
    </w:p>
    <w:p w:rsidR="008F3D07" w:rsidRPr="00A93DEB" w:rsidRDefault="008F3D07" w:rsidP="008F3D07">
      <w:pPr>
        <w:ind w:firstLine="709"/>
        <w:jc w:val="both"/>
        <w:rPr>
          <w:szCs w:val="28"/>
        </w:rPr>
      </w:pPr>
      <w:r w:rsidRPr="00A93DEB">
        <w:rPr>
          <w:szCs w:val="28"/>
        </w:rPr>
        <w:t xml:space="preserve">Обновление знаний и навыков граждан предпенсионного возраста </w:t>
      </w:r>
      <w:proofErr w:type="gramStart"/>
      <w:r w:rsidRPr="00A93DEB">
        <w:rPr>
          <w:szCs w:val="28"/>
        </w:rPr>
        <w:t>в связи с увеличением пенсионного возраста необходимо в связи с повышением требований к уровню</w:t>
      </w:r>
      <w:proofErr w:type="gramEnd"/>
      <w:r w:rsidRPr="00A93DEB">
        <w:rPr>
          <w:szCs w:val="28"/>
        </w:rPr>
        <w:t xml:space="preserve"> их квалификации, необходимостью освоения новых способов решения профессиональных задач, которые обусловлены проводимой технической и технологической модернизацией.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>Обеспечение возможности для граждан предпенсионного возраста приобретения новых навыков и компетенций позволит лицам старшего поколения работать на современном оборудовании, оставаться востребованными на рынке труда и реализовать свой трудовой потенциал в условиях внедрения новых технологий.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 xml:space="preserve">Реализация указанных мероприятий </w:t>
      </w:r>
      <w:r w:rsidR="00DC2097">
        <w:rPr>
          <w:szCs w:val="28"/>
        </w:rPr>
        <w:t>поможет</w:t>
      </w:r>
      <w:r w:rsidRPr="00A93DEB">
        <w:rPr>
          <w:szCs w:val="28"/>
        </w:rPr>
        <w:t xml:space="preserve"> повысить качество рабочей силы и конкурентоспособность граждан предпенсионного возраста  на рынке труда, а также создаст условия для активного участия в жизни общества.</w:t>
      </w:r>
    </w:p>
    <w:p w:rsidR="008F3D07" w:rsidRPr="00626589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26589">
        <w:rPr>
          <w:szCs w:val="28"/>
        </w:rPr>
        <w:t xml:space="preserve">В Республике Карелия в целях выявления потребности в обучении и переобучении жителей региона, находящихся в предпенсионном возрасте, органами службы занятости было организовано взаимодействие с работодателями </w:t>
      </w:r>
      <w:r w:rsidR="00DC2097">
        <w:rPr>
          <w:szCs w:val="28"/>
        </w:rPr>
        <w:t>в</w:t>
      </w:r>
      <w:r w:rsidRPr="00626589">
        <w:rPr>
          <w:szCs w:val="28"/>
        </w:rPr>
        <w:t xml:space="preserve"> определени</w:t>
      </w:r>
      <w:r w:rsidR="00DC2097">
        <w:rPr>
          <w:szCs w:val="28"/>
        </w:rPr>
        <w:t>и</w:t>
      </w:r>
      <w:r w:rsidRPr="00626589">
        <w:rPr>
          <w:szCs w:val="28"/>
        </w:rPr>
        <w:t xml:space="preserve"> прогнозной численности к переобучению лиц предпенсионного возраста, а также проведено анкетирование незанятых граждан предпенсионного возраста.</w:t>
      </w:r>
    </w:p>
    <w:p w:rsidR="008F3D07" w:rsidRPr="0076535C" w:rsidRDefault="00DC209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 xml:space="preserve">Результаты опроса работодателей и </w:t>
      </w:r>
      <w:r w:rsidR="008F3D07" w:rsidRPr="0076535C">
        <w:rPr>
          <w:szCs w:val="28"/>
        </w:rPr>
        <w:t xml:space="preserve">незанятых граждан предпенсионного возраста  показали востребованность мероприятий по </w:t>
      </w:r>
      <w:r w:rsidR="008F3D07" w:rsidRPr="0076535C">
        <w:rPr>
          <w:szCs w:val="28"/>
        </w:rPr>
        <w:lastRenderedPageBreak/>
        <w:t>организации профессионального обучения со стор</w:t>
      </w:r>
      <w:r w:rsidR="008F3D07">
        <w:rPr>
          <w:szCs w:val="28"/>
        </w:rPr>
        <w:t>оны граждан указанной категории,</w:t>
      </w:r>
      <w:r w:rsidR="008F3D07" w:rsidRPr="0076535C">
        <w:rPr>
          <w:szCs w:val="28"/>
        </w:rPr>
        <w:t xml:space="preserve"> что еще раз доказывает</w:t>
      </w:r>
      <w:r>
        <w:rPr>
          <w:szCs w:val="28"/>
        </w:rPr>
        <w:t xml:space="preserve"> его</w:t>
      </w:r>
      <w:r w:rsidR="008F3D07" w:rsidRPr="0076535C">
        <w:rPr>
          <w:szCs w:val="28"/>
        </w:rPr>
        <w:t xml:space="preserve"> значимую роль в сохранении и поддержании уровня занятости данной категории граждан.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>Реализация Программы создаст экономические и социальные условия, обеспечивающие недопущение дискриминации граждан предпенсионного возраста в связи с увеличением пенсионного возраста</w:t>
      </w:r>
      <w:r w:rsidR="00DC2097">
        <w:rPr>
          <w:szCs w:val="28"/>
        </w:rPr>
        <w:t>,</w:t>
      </w:r>
      <w:r w:rsidRPr="00A93DEB">
        <w:rPr>
          <w:szCs w:val="28"/>
        </w:rPr>
        <w:t xml:space="preserve"> и будет способствовать продолжению их трудовой деятельности как на прежних, так и на новых рабочих местах в соответствии с профессиональными навыками и физическими возможностями. 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 xml:space="preserve">В результате </w:t>
      </w:r>
      <w:r w:rsidR="00DC2097">
        <w:rPr>
          <w:szCs w:val="28"/>
        </w:rPr>
        <w:t xml:space="preserve">реализации Программы </w:t>
      </w:r>
      <w:r w:rsidRPr="00A93DEB">
        <w:rPr>
          <w:szCs w:val="28"/>
        </w:rPr>
        <w:t xml:space="preserve">доля занятых граждан предпенсионного возраста в общей численности граждан предпенсионного возраста, прошедших профессиональное обучение или получивших дополнительное профессиональное образование, к 2024 году составит </w:t>
      </w:r>
      <w:r w:rsidR="004623FC">
        <w:rPr>
          <w:szCs w:val="28"/>
        </w:rPr>
        <w:br/>
      </w:r>
      <w:r w:rsidRPr="00A93DEB">
        <w:rPr>
          <w:szCs w:val="28"/>
        </w:rPr>
        <w:t>не менее 85,0%.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8F3D07" w:rsidRPr="00A93DEB" w:rsidRDefault="008F3D07" w:rsidP="00DC2097">
      <w:pPr>
        <w:pStyle w:val="ConsPlusNormal"/>
        <w:widowControl w:val="0"/>
        <w:numPr>
          <w:ilvl w:val="0"/>
          <w:numId w:val="18"/>
        </w:numPr>
        <w:adjustRightInd/>
        <w:ind w:left="0" w:firstLine="0"/>
        <w:jc w:val="center"/>
        <w:outlineLvl w:val="1"/>
        <w:rPr>
          <w:b/>
          <w:bCs/>
          <w:sz w:val="28"/>
          <w:szCs w:val="28"/>
        </w:rPr>
      </w:pPr>
      <w:r w:rsidRPr="00A93DEB">
        <w:rPr>
          <w:b/>
          <w:bCs/>
          <w:sz w:val="28"/>
          <w:szCs w:val="28"/>
        </w:rPr>
        <w:t>Цель, задачи и целевые показатели</w:t>
      </w:r>
      <w:r>
        <w:rPr>
          <w:b/>
          <w:bCs/>
          <w:sz w:val="28"/>
          <w:szCs w:val="28"/>
        </w:rPr>
        <w:t xml:space="preserve"> </w:t>
      </w:r>
      <w:r w:rsidRPr="00A93DEB">
        <w:rPr>
          <w:b/>
          <w:bCs/>
          <w:sz w:val="28"/>
          <w:szCs w:val="28"/>
        </w:rPr>
        <w:t xml:space="preserve">эффективности </w:t>
      </w:r>
      <w:r w:rsidR="004623FC">
        <w:rPr>
          <w:b/>
          <w:bCs/>
          <w:sz w:val="28"/>
          <w:szCs w:val="28"/>
        </w:rPr>
        <w:br/>
      </w:r>
      <w:r w:rsidRPr="00A93DEB">
        <w:rPr>
          <w:b/>
          <w:bCs/>
          <w:sz w:val="28"/>
          <w:szCs w:val="28"/>
        </w:rPr>
        <w:t>и результативности Программы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>Целью Программы является содействие занятости граждан предпенсионного возраста.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Достижение заявленной цели Программы подразумевает комплексный подход, и, соответственно, возможно только при одновременном решении следующих задач: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>приобретение или развитие имеющихся у граждан предпенсионного возраста знаний, компетенций и навыков, востребованных на рынке труда;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>повышение конкурентоспособности и профессиональной мобильности граждан предпенсионного возраста на рынке труда.</w:t>
      </w:r>
    </w:p>
    <w:p w:rsidR="008F3D07" w:rsidRPr="005C0AB6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C0AB6">
        <w:rPr>
          <w:szCs w:val="28"/>
        </w:rPr>
        <w:t>Целевые показатели эффективности и результативности Программы приведены в приложени</w:t>
      </w:r>
      <w:r>
        <w:rPr>
          <w:szCs w:val="28"/>
        </w:rPr>
        <w:t>и</w:t>
      </w:r>
      <w:r w:rsidRPr="005C0AB6">
        <w:rPr>
          <w:szCs w:val="28"/>
        </w:rPr>
        <w:t xml:space="preserve"> </w:t>
      </w:r>
      <w:r>
        <w:rPr>
          <w:szCs w:val="28"/>
        </w:rPr>
        <w:t>1</w:t>
      </w:r>
      <w:r w:rsidRPr="005C0AB6">
        <w:rPr>
          <w:szCs w:val="28"/>
        </w:rPr>
        <w:t xml:space="preserve"> к Программе.</w:t>
      </w:r>
    </w:p>
    <w:p w:rsidR="008F3D07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8F3D07" w:rsidRPr="00A93DEB" w:rsidRDefault="008F3D07" w:rsidP="00DC2097">
      <w:pPr>
        <w:pStyle w:val="ConsPlusNormal"/>
        <w:widowControl w:val="0"/>
        <w:numPr>
          <w:ilvl w:val="0"/>
          <w:numId w:val="18"/>
        </w:numPr>
        <w:adjustRightInd/>
        <w:ind w:left="0" w:firstLine="0"/>
        <w:jc w:val="center"/>
        <w:outlineLvl w:val="1"/>
        <w:rPr>
          <w:b/>
          <w:bCs/>
          <w:sz w:val="28"/>
          <w:szCs w:val="28"/>
        </w:rPr>
      </w:pPr>
      <w:r w:rsidRPr="00A93DEB">
        <w:rPr>
          <w:b/>
          <w:bCs/>
          <w:sz w:val="28"/>
          <w:szCs w:val="28"/>
        </w:rPr>
        <w:t>Сроки и этапы реализации Программы</w:t>
      </w:r>
    </w:p>
    <w:p w:rsidR="008F3D07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 xml:space="preserve">Сроки реализации </w:t>
      </w:r>
      <w:r w:rsidRPr="00626589">
        <w:rPr>
          <w:sz w:val="28"/>
          <w:szCs w:val="28"/>
        </w:rPr>
        <w:t>Программы</w:t>
      </w:r>
      <w:r w:rsidR="00DC2097">
        <w:rPr>
          <w:sz w:val="28"/>
          <w:szCs w:val="28"/>
        </w:rPr>
        <w:t xml:space="preserve"> – </w:t>
      </w:r>
      <w:r w:rsidRPr="00626589">
        <w:rPr>
          <w:sz w:val="28"/>
          <w:szCs w:val="28"/>
        </w:rPr>
        <w:t>2019 –</w:t>
      </w:r>
      <w:r w:rsidRPr="00A93DEB">
        <w:rPr>
          <w:sz w:val="28"/>
          <w:szCs w:val="28"/>
        </w:rPr>
        <w:t xml:space="preserve"> 2024 годы. Этапы реализации Программы не выделяются. 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</w:p>
    <w:p w:rsidR="008F3D07" w:rsidRPr="00A93DEB" w:rsidRDefault="008F3D07" w:rsidP="00DC2097">
      <w:pPr>
        <w:pStyle w:val="ConsPlusNormal"/>
        <w:widowControl w:val="0"/>
        <w:numPr>
          <w:ilvl w:val="0"/>
          <w:numId w:val="18"/>
        </w:numPr>
        <w:adjustRightInd/>
        <w:ind w:left="0" w:firstLine="0"/>
        <w:jc w:val="center"/>
        <w:outlineLvl w:val="1"/>
        <w:rPr>
          <w:b/>
          <w:bCs/>
          <w:sz w:val="28"/>
          <w:szCs w:val="28"/>
        </w:rPr>
      </w:pPr>
      <w:r w:rsidRPr="00A93DEB">
        <w:rPr>
          <w:b/>
          <w:bCs/>
          <w:sz w:val="28"/>
          <w:szCs w:val="28"/>
        </w:rPr>
        <w:t>Финансовое обеспечение реализации Программы</w:t>
      </w:r>
    </w:p>
    <w:p w:rsidR="008F3D07" w:rsidRDefault="008F3D07" w:rsidP="008F3D07">
      <w:pPr>
        <w:ind w:firstLine="709"/>
        <w:jc w:val="both"/>
        <w:rPr>
          <w:szCs w:val="28"/>
        </w:rPr>
      </w:pPr>
    </w:p>
    <w:p w:rsidR="008F3D07" w:rsidRPr="00A93DEB" w:rsidRDefault="008F3D07" w:rsidP="008F3D07">
      <w:pPr>
        <w:ind w:firstLine="709"/>
        <w:jc w:val="both"/>
        <w:rPr>
          <w:szCs w:val="28"/>
        </w:rPr>
      </w:pPr>
      <w:proofErr w:type="gramStart"/>
      <w:r w:rsidRPr="00FF3BA1">
        <w:rPr>
          <w:szCs w:val="28"/>
        </w:rPr>
        <w:t xml:space="preserve">Финансовое обеспечение мероприятий Программы из федерального бюджета будет осуществляться за счет средств, предусмотренных в федеральном бюджете на реализацию соответствующих мероприятий в рамках федерального проекта «Старшее поколение» национального проекта «Демография» и </w:t>
      </w:r>
      <w:r w:rsidRPr="00A93DEB">
        <w:rPr>
          <w:szCs w:val="28"/>
        </w:rPr>
        <w:t>средств бюджета Республики Карелия в рамках объемов финансирования государственной программы Республики Карелия «Содействие занятости населения», утвержденной постановлением Правительства Республики Карелия от 13 декабря 2013 года № 361-П.</w:t>
      </w:r>
      <w:proofErr w:type="gramEnd"/>
    </w:p>
    <w:p w:rsidR="008F3D07" w:rsidRPr="00A93DEB" w:rsidRDefault="008F3D07" w:rsidP="008F3D07">
      <w:pPr>
        <w:ind w:firstLine="709"/>
        <w:jc w:val="both"/>
        <w:rPr>
          <w:szCs w:val="28"/>
        </w:rPr>
      </w:pPr>
    </w:p>
    <w:p w:rsidR="008F3D07" w:rsidRPr="00A93DEB" w:rsidRDefault="008F3D07" w:rsidP="00DC2097">
      <w:pPr>
        <w:pStyle w:val="ConsPlusNormal"/>
        <w:widowControl w:val="0"/>
        <w:numPr>
          <w:ilvl w:val="0"/>
          <w:numId w:val="18"/>
        </w:numPr>
        <w:adjustRightInd/>
        <w:ind w:left="0" w:firstLine="0"/>
        <w:jc w:val="center"/>
        <w:outlineLvl w:val="1"/>
        <w:rPr>
          <w:b/>
          <w:bCs/>
          <w:sz w:val="28"/>
          <w:szCs w:val="28"/>
        </w:rPr>
      </w:pPr>
      <w:r w:rsidRPr="00A93DEB">
        <w:rPr>
          <w:b/>
          <w:bCs/>
          <w:sz w:val="28"/>
          <w:szCs w:val="28"/>
        </w:rPr>
        <w:t>Перечень программных мероприятий Программы</w:t>
      </w:r>
    </w:p>
    <w:p w:rsidR="008F3D07" w:rsidRDefault="008F3D07" w:rsidP="008F3D07">
      <w:pPr>
        <w:ind w:firstLine="709"/>
        <w:jc w:val="both"/>
        <w:rPr>
          <w:szCs w:val="28"/>
        </w:rPr>
      </w:pPr>
    </w:p>
    <w:p w:rsidR="008F3D07" w:rsidRPr="00A93DEB" w:rsidRDefault="008F3D07" w:rsidP="008F3D07">
      <w:pPr>
        <w:ind w:firstLine="709"/>
        <w:jc w:val="both"/>
        <w:rPr>
          <w:szCs w:val="28"/>
        </w:rPr>
      </w:pPr>
      <w:r w:rsidRPr="00A93DEB">
        <w:rPr>
          <w:szCs w:val="28"/>
        </w:rPr>
        <w:t xml:space="preserve">Для достижения цели, решения задач Программы предусматриваются мероприятия по организации профессионального обучения и дополнительного профессионального образования граждан предпенсионного возраста на период до 2024 года. Перечень данных мероприятий приведен в приложении </w:t>
      </w:r>
      <w:r>
        <w:rPr>
          <w:szCs w:val="28"/>
        </w:rPr>
        <w:t>2</w:t>
      </w:r>
      <w:r w:rsidRPr="00A93DEB">
        <w:rPr>
          <w:szCs w:val="28"/>
        </w:rPr>
        <w:t xml:space="preserve"> к Программе.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</w:p>
    <w:p w:rsidR="008F3D07" w:rsidRPr="00A93DEB" w:rsidRDefault="008F3D07" w:rsidP="00DC2097">
      <w:pPr>
        <w:pStyle w:val="ConsPlusNormal"/>
        <w:widowControl w:val="0"/>
        <w:numPr>
          <w:ilvl w:val="0"/>
          <w:numId w:val="18"/>
        </w:numPr>
        <w:adjustRightInd/>
        <w:ind w:left="0" w:firstLine="0"/>
        <w:jc w:val="center"/>
        <w:outlineLvl w:val="1"/>
        <w:rPr>
          <w:b/>
          <w:bCs/>
          <w:sz w:val="28"/>
          <w:szCs w:val="28"/>
        </w:rPr>
      </w:pPr>
      <w:r w:rsidRPr="00A93DEB">
        <w:rPr>
          <w:b/>
          <w:bCs/>
          <w:sz w:val="28"/>
          <w:szCs w:val="28"/>
        </w:rPr>
        <w:t xml:space="preserve">Управление реализацией Программы и </w:t>
      </w:r>
      <w:proofErr w:type="gramStart"/>
      <w:r w:rsidRPr="00A93DEB">
        <w:rPr>
          <w:b/>
          <w:bCs/>
          <w:sz w:val="28"/>
          <w:szCs w:val="28"/>
        </w:rPr>
        <w:t xml:space="preserve">контроль </w:t>
      </w:r>
      <w:r w:rsidRPr="00A93DEB">
        <w:rPr>
          <w:b/>
          <w:bCs/>
          <w:sz w:val="28"/>
          <w:szCs w:val="28"/>
        </w:rPr>
        <w:br/>
        <w:t>за</w:t>
      </w:r>
      <w:proofErr w:type="gramEnd"/>
      <w:r w:rsidRPr="00A93DEB">
        <w:rPr>
          <w:b/>
          <w:bCs/>
          <w:sz w:val="28"/>
          <w:szCs w:val="28"/>
        </w:rPr>
        <w:t xml:space="preserve"> ходом ее исполнения</w:t>
      </w:r>
    </w:p>
    <w:p w:rsidR="008F3D07" w:rsidRDefault="008F3D07" w:rsidP="008F3D07">
      <w:pPr>
        <w:ind w:firstLine="709"/>
        <w:jc w:val="both"/>
        <w:rPr>
          <w:szCs w:val="28"/>
        </w:rPr>
      </w:pPr>
    </w:p>
    <w:p w:rsidR="008F3D07" w:rsidRPr="00A93DEB" w:rsidRDefault="008F3D07" w:rsidP="008F3D07">
      <w:pPr>
        <w:ind w:firstLine="709"/>
        <w:jc w:val="both"/>
        <w:rPr>
          <w:szCs w:val="28"/>
        </w:rPr>
      </w:pPr>
      <w:r w:rsidRPr="00A93DEB">
        <w:rPr>
          <w:szCs w:val="28"/>
        </w:rPr>
        <w:t xml:space="preserve">Исполнение мероприятий, текущее управление, координация, </w:t>
      </w:r>
      <w:proofErr w:type="gramStart"/>
      <w:r w:rsidRPr="00A93DEB">
        <w:rPr>
          <w:szCs w:val="28"/>
        </w:rPr>
        <w:t>контроль за</w:t>
      </w:r>
      <w:proofErr w:type="gramEnd"/>
      <w:r w:rsidRPr="00A93DEB">
        <w:rPr>
          <w:szCs w:val="28"/>
        </w:rPr>
        <w:t xml:space="preserve"> ходом реализации Программы, в том числе оценка достижения целевых показателей эффективности и результативности, осуществляются ответственным исполнителем Программы.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Ответственный исполнитель Программы: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организует межведомственное взаимодействие при осуществлении мероприятий Программы;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осуществляет на постоянной основе мониторинг реализации Программы, принимает решение о внесении изменений в Программу;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проводит оценку эффективности реализации Программы;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предоставляет оперативную информацию о реализации Программы;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организует размещение в электронном виде информации о ходе и результатах реализации Программы на своем официальном сайте в информационно-телекоммуникационной сети «Интернет»;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 xml:space="preserve">взаимодействует со средствами массовой информации по вопросам </w:t>
      </w:r>
      <w:proofErr w:type="gramStart"/>
      <w:r w:rsidRPr="00A93DEB">
        <w:rPr>
          <w:sz w:val="28"/>
          <w:szCs w:val="28"/>
        </w:rPr>
        <w:t>освещения хода реализации мероприятий Программы</w:t>
      </w:r>
      <w:proofErr w:type="gramEnd"/>
      <w:r w:rsidRPr="00A93DEB">
        <w:rPr>
          <w:sz w:val="28"/>
          <w:szCs w:val="28"/>
        </w:rPr>
        <w:t>.</w:t>
      </w:r>
    </w:p>
    <w:p w:rsidR="008F3D07" w:rsidRPr="00A93DEB" w:rsidRDefault="008F3D07" w:rsidP="008F3D07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В реализации мероприятий Программы в рамках межведомственного взаимодействия могут участвовать профессиональные образовательные организации, работодатели, иные организации в соответствии с компетенцией.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</w:p>
    <w:p w:rsidR="008F3D07" w:rsidRPr="00A93DEB" w:rsidRDefault="008F3D07" w:rsidP="00DE0821">
      <w:pPr>
        <w:pStyle w:val="ConsPlusNormal"/>
        <w:widowControl w:val="0"/>
        <w:numPr>
          <w:ilvl w:val="0"/>
          <w:numId w:val="18"/>
        </w:numPr>
        <w:adjustRightInd/>
        <w:ind w:left="0" w:firstLine="0"/>
        <w:jc w:val="center"/>
        <w:outlineLvl w:val="1"/>
        <w:rPr>
          <w:b/>
          <w:bCs/>
          <w:sz w:val="28"/>
          <w:szCs w:val="28"/>
        </w:rPr>
      </w:pPr>
      <w:r w:rsidRPr="00A93DEB">
        <w:rPr>
          <w:b/>
          <w:bCs/>
          <w:sz w:val="28"/>
          <w:szCs w:val="28"/>
        </w:rPr>
        <w:t>Эффективность и результативность реализации Программы</w:t>
      </w:r>
    </w:p>
    <w:p w:rsidR="008F3D07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Оценка степени достижения цели и решения задач Программы определяется путем сопоставления фактически достигнутых значений целевых показателей эффективности и результативности и их плановых значений.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>Ключевым показателем эффективности реализации Программы является доля сохранивших занятость работников предпенсионного возраста, прошедших профессиональное обучение или получивших дополнительное профессиональное образование, в численности работников предпенсионного возраста, прошедших обучение, в размере не менее 85</w:t>
      </w:r>
      <w:r w:rsidR="00DE0821">
        <w:rPr>
          <w:szCs w:val="28"/>
        </w:rPr>
        <w:t>%</w:t>
      </w:r>
      <w:r w:rsidRPr="00A93DEB">
        <w:rPr>
          <w:szCs w:val="28"/>
        </w:rPr>
        <w:t>.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DE0821" w:rsidRDefault="00DE0821" w:rsidP="00DE0821">
      <w:pPr>
        <w:pStyle w:val="ConsPlusNormal"/>
        <w:widowControl w:val="0"/>
        <w:numPr>
          <w:ilvl w:val="0"/>
          <w:numId w:val="18"/>
        </w:numPr>
        <w:adjustRightInd/>
        <w:ind w:left="0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Факторы риска, влияющие на </w:t>
      </w:r>
      <w:r w:rsidR="008F3D07" w:rsidRPr="00A93DEB">
        <w:rPr>
          <w:b/>
          <w:bCs/>
          <w:sz w:val="28"/>
          <w:szCs w:val="28"/>
        </w:rPr>
        <w:t>реализаци</w:t>
      </w:r>
      <w:r>
        <w:rPr>
          <w:b/>
          <w:bCs/>
          <w:sz w:val="28"/>
          <w:szCs w:val="28"/>
        </w:rPr>
        <w:t>ю</w:t>
      </w:r>
      <w:r w:rsidR="008F3D07" w:rsidRPr="00A93DEB">
        <w:rPr>
          <w:b/>
          <w:bCs/>
          <w:sz w:val="28"/>
          <w:szCs w:val="28"/>
        </w:rPr>
        <w:t xml:space="preserve"> Программы</w:t>
      </w:r>
      <w:r w:rsidR="006E1DC9">
        <w:rPr>
          <w:b/>
          <w:bCs/>
          <w:sz w:val="28"/>
          <w:szCs w:val="28"/>
        </w:rPr>
        <w:t>,</w:t>
      </w:r>
      <w:r w:rsidR="008F3D07" w:rsidRPr="00A93DEB">
        <w:rPr>
          <w:b/>
          <w:bCs/>
          <w:sz w:val="28"/>
          <w:szCs w:val="28"/>
        </w:rPr>
        <w:t xml:space="preserve"> </w:t>
      </w:r>
    </w:p>
    <w:p w:rsidR="008F3D07" w:rsidRPr="00A93DEB" w:rsidRDefault="008F3D07" w:rsidP="00DE0821">
      <w:pPr>
        <w:pStyle w:val="ConsPlusNormal"/>
        <w:widowControl w:val="0"/>
        <w:adjustRightInd/>
        <w:ind w:firstLine="0"/>
        <w:jc w:val="center"/>
        <w:outlineLvl w:val="1"/>
        <w:rPr>
          <w:b/>
          <w:bCs/>
          <w:sz w:val="28"/>
          <w:szCs w:val="28"/>
        </w:rPr>
      </w:pPr>
      <w:r w:rsidRPr="00A93DEB">
        <w:rPr>
          <w:b/>
          <w:bCs/>
          <w:sz w:val="28"/>
          <w:szCs w:val="28"/>
        </w:rPr>
        <w:t xml:space="preserve">и описание мер управления </w:t>
      </w:r>
      <w:r w:rsidR="00DE0821">
        <w:rPr>
          <w:b/>
          <w:bCs/>
          <w:sz w:val="28"/>
          <w:szCs w:val="28"/>
        </w:rPr>
        <w:t>фактора</w:t>
      </w:r>
      <w:r w:rsidR="004623FC">
        <w:rPr>
          <w:b/>
          <w:bCs/>
          <w:sz w:val="28"/>
          <w:szCs w:val="28"/>
        </w:rPr>
        <w:t>ми</w:t>
      </w:r>
      <w:r w:rsidR="00DE0821">
        <w:rPr>
          <w:b/>
          <w:bCs/>
          <w:sz w:val="28"/>
          <w:szCs w:val="28"/>
        </w:rPr>
        <w:t xml:space="preserve"> </w:t>
      </w:r>
      <w:r w:rsidRPr="00A93DEB">
        <w:rPr>
          <w:b/>
          <w:bCs/>
          <w:sz w:val="28"/>
          <w:szCs w:val="28"/>
        </w:rPr>
        <w:t>риска</w:t>
      </w:r>
    </w:p>
    <w:p w:rsidR="008F3D07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 xml:space="preserve">К </w:t>
      </w:r>
      <w:r w:rsidR="00DE0821">
        <w:rPr>
          <w:szCs w:val="28"/>
        </w:rPr>
        <w:t>факторам</w:t>
      </w:r>
      <w:r w:rsidRPr="00A93DEB">
        <w:rPr>
          <w:szCs w:val="28"/>
        </w:rPr>
        <w:t xml:space="preserve"> риска, препятствующим достижению поставленной цели и решению задач Программы, можно отнести: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ухудшение экономической ситуации в стране и регионе, что потребует пересмотра ряда мероприятий и показателей, запланированных в Программе;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>снижение уровня заинтересованности граждан предпенсионного возраста в мероприятии по профессиональному обучению и дополнительному профессиональному образованию.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 xml:space="preserve">Преодоление </w:t>
      </w:r>
      <w:r w:rsidR="00DE0821">
        <w:rPr>
          <w:szCs w:val="28"/>
        </w:rPr>
        <w:t xml:space="preserve">влияния факторов </w:t>
      </w:r>
      <w:r w:rsidRPr="00A93DEB">
        <w:rPr>
          <w:szCs w:val="28"/>
        </w:rPr>
        <w:t>риск</w:t>
      </w:r>
      <w:r w:rsidR="00DE0821">
        <w:rPr>
          <w:szCs w:val="28"/>
        </w:rPr>
        <w:t>а на</w:t>
      </w:r>
      <w:r w:rsidRPr="00A93DEB">
        <w:rPr>
          <w:szCs w:val="28"/>
        </w:rPr>
        <w:t xml:space="preserve"> реализаци</w:t>
      </w:r>
      <w:r w:rsidR="00DE0821">
        <w:rPr>
          <w:szCs w:val="28"/>
        </w:rPr>
        <w:t>ю</w:t>
      </w:r>
      <w:r w:rsidRPr="00A93DEB">
        <w:rPr>
          <w:szCs w:val="28"/>
        </w:rPr>
        <w:t xml:space="preserve"> Программы возможно путем:</w:t>
      </w:r>
    </w:p>
    <w:p w:rsidR="008F3D07" w:rsidRPr="00A93DEB" w:rsidRDefault="008F3D07" w:rsidP="008F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A93DEB">
        <w:rPr>
          <w:szCs w:val="28"/>
        </w:rPr>
        <w:t xml:space="preserve">проведения активной информационной и разъяснительной работы среди работников </w:t>
      </w:r>
      <w:r>
        <w:rPr>
          <w:szCs w:val="28"/>
        </w:rPr>
        <w:t>организаций</w:t>
      </w:r>
      <w:r w:rsidRPr="00A93DEB">
        <w:rPr>
          <w:szCs w:val="28"/>
        </w:rPr>
        <w:t xml:space="preserve"> и незанятых граждан предпенсионного возраста;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 xml:space="preserve">усиление </w:t>
      </w:r>
      <w:proofErr w:type="gramStart"/>
      <w:r w:rsidRPr="00A93DEB">
        <w:rPr>
          <w:sz w:val="28"/>
          <w:szCs w:val="28"/>
        </w:rPr>
        <w:t>контроля за</w:t>
      </w:r>
      <w:proofErr w:type="gramEnd"/>
      <w:r w:rsidRPr="00A93DEB">
        <w:rPr>
          <w:sz w:val="28"/>
          <w:szCs w:val="28"/>
        </w:rPr>
        <w:t xml:space="preserve"> ходом выполнения мероприятий Программы и совершенствование механизма текущего управления реализацией Программы;</w:t>
      </w:r>
    </w:p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  <w:r w:rsidRPr="00A93DEB">
        <w:rPr>
          <w:sz w:val="28"/>
          <w:szCs w:val="28"/>
        </w:rPr>
        <w:t>своевременная корректировка мероприятий Программы.</w:t>
      </w:r>
    </w:p>
    <w:p w:rsidR="008F3D07" w:rsidRPr="00A93DEB" w:rsidRDefault="008F3D07" w:rsidP="008F3D07">
      <w:pPr>
        <w:ind w:firstLine="709"/>
        <w:rPr>
          <w:szCs w:val="28"/>
        </w:rPr>
      </w:pPr>
    </w:p>
    <w:p w:rsidR="008F3D07" w:rsidRPr="00A93DEB" w:rsidRDefault="008F3D07" w:rsidP="008F3D07">
      <w:pPr>
        <w:rPr>
          <w:szCs w:val="28"/>
        </w:rPr>
        <w:sectPr w:rsidR="008F3D07" w:rsidRPr="00A93DEB" w:rsidSect="00217E21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81"/>
        </w:sectPr>
      </w:pPr>
    </w:p>
    <w:p w:rsidR="008F3D07" w:rsidRDefault="008F3D07" w:rsidP="008F3D07">
      <w:pPr>
        <w:pStyle w:val="ConsPlusNormal"/>
        <w:jc w:val="right"/>
        <w:rPr>
          <w:sz w:val="28"/>
          <w:szCs w:val="28"/>
        </w:rPr>
      </w:pPr>
      <w:r w:rsidRPr="00A93DEB">
        <w:rPr>
          <w:sz w:val="28"/>
          <w:szCs w:val="28"/>
        </w:rPr>
        <w:lastRenderedPageBreak/>
        <w:t>Приложение 1 к Программе</w:t>
      </w:r>
    </w:p>
    <w:p w:rsidR="008F3D07" w:rsidRDefault="008F3D07" w:rsidP="008F3D07">
      <w:pPr>
        <w:pStyle w:val="ConsPlusNormal"/>
        <w:jc w:val="right"/>
        <w:rPr>
          <w:sz w:val="28"/>
          <w:szCs w:val="28"/>
        </w:rPr>
      </w:pPr>
    </w:p>
    <w:p w:rsidR="0071080C" w:rsidRDefault="0071080C" w:rsidP="008F3D07">
      <w:pPr>
        <w:jc w:val="center"/>
        <w:rPr>
          <w:b/>
          <w:bCs/>
          <w:szCs w:val="28"/>
        </w:rPr>
      </w:pPr>
    </w:p>
    <w:p w:rsidR="0071080C" w:rsidRDefault="0071080C" w:rsidP="008F3D07">
      <w:pPr>
        <w:jc w:val="center"/>
        <w:rPr>
          <w:b/>
          <w:bCs/>
          <w:szCs w:val="28"/>
        </w:rPr>
      </w:pPr>
    </w:p>
    <w:p w:rsidR="008F3D07" w:rsidRDefault="008F3D07" w:rsidP="008F3D07">
      <w:pPr>
        <w:jc w:val="center"/>
        <w:rPr>
          <w:b/>
          <w:bCs/>
          <w:szCs w:val="28"/>
        </w:rPr>
      </w:pPr>
      <w:r w:rsidRPr="002A6A36">
        <w:rPr>
          <w:b/>
          <w:bCs/>
          <w:szCs w:val="28"/>
        </w:rPr>
        <w:t>Целевые показатели эффективности и результативности Программы</w:t>
      </w:r>
    </w:p>
    <w:p w:rsidR="00497DF6" w:rsidRPr="002A6A36" w:rsidRDefault="00497DF6" w:rsidP="008F3D07">
      <w:pPr>
        <w:jc w:val="center"/>
        <w:rPr>
          <w:b/>
          <w:bCs/>
          <w:szCs w:val="28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7088"/>
        <w:gridCol w:w="1417"/>
        <w:gridCol w:w="992"/>
        <w:gridCol w:w="851"/>
        <w:gridCol w:w="992"/>
        <w:gridCol w:w="992"/>
        <w:gridCol w:w="907"/>
        <w:gridCol w:w="794"/>
      </w:tblGrid>
      <w:tr w:rsidR="008F3D07" w:rsidRPr="00886D27" w:rsidTr="00CF58E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AF259A" w:rsidP="004D0C31">
            <w:pPr>
              <w:pStyle w:val="ConsPlusNormal"/>
              <w:ind w:hanging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 xml:space="preserve">Наименование целевого показателя эффективности </w:t>
            </w:r>
          </w:p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Значени</w:t>
            </w:r>
            <w:r w:rsidR="00497DF6">
              <w:rPr>
                <w:sz w:val="26"/>
                <w:szCs w:val="26"/>
              </w:rPr>
              <w:t>е целевого</w:t>
            </w:r>
            <w:r w:rsidRPr="00497DF6">
              <w:rPr>
                <w:sz w:val="26"/>
                <w:szCs w:val="26"/>
              </w:rPr>
              <w:t xml:space="preserve"> показател</w:t>
            </w:r>
            <w:r w:rsidR="00497DF6">
              <w:rPr>
                <w:sz w:val="26"/>
                <w:szCs w:val="26"/>
              </w:rPr>
              <w:t>я</w:t>
            </w:r>
            <w:r w:rsidRPr="00497DF6">
              <w:rPr>
                <w:sz w:val="26"/>
                <w:szCs w:val="26"/>
              </w:rPr>
              <w:t xml:space="preserve"> эффективности </w:t>
            </w:r>
          </w:p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и результативности</w:t>
            </w:r>
          </w:p>
        </w:tc>
      </w:tr>
      <w:tr w:rsidR="008F3D07" w:rsidRPr="00886D27" w:rsidTr="00CF58E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07" w:rsidRPr="00497DF6" w:rsidRDefault="008F3D07" w:rsidP="00DC209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 xml:space="preserve">2020 </w:t>
            </w:r>
          </w:p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2024 год</w:t>
            </w:r>
          </w:p>
        </w:tc>
      </w:tr>
      <w:tr w:rsidR="008F3D07" w:rsidRPr="00886D27" w:rsidTr="00CF58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AF259A" w:rsidP="004D0C31">
            <w:pPr>
              <w:pStyle w:val="ConsPlusNormal"/>
              <w:ind w:hanging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CF58EF" w:rsidP="00497DF6">
            <w:pPr>
              <w:pStyle w:val="ConsPlusNormal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F3D07" w:rsidRPr="00497DF6">
              <w:rPr>
                <w:sz w:val="26"/>
                <w:szCs w:val="26"/>
              </w:rPr>
              <w:t>исленность граждан предпенсионного возраста, прошедших профессиональное обучение или получивших дополнительное профессиональное образование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497DF6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F3D07" w:rsidRPr="00497DF6">
              <w:rPr>
                <w:sz w:val="26"/>
                <w:szCs w:val="26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956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1195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1434</w:t>
            </w:r>
          </w:p>
        </w:tc>
      </w:tr>
      <w:tr w:rsidR="008F3D07" w:rsidRPr="00886D27" w:rsidTr="00CF58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AF259A" w:rsidP="004D0C31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CF58EF" w:rsidP="00497DF6">
            <w:pPr>
              <w:pStyle w:val="ConsPlusNormal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8F3D07" w:rsidRPr="00497DF6">
              <w:rPr>
                <w:sz w:val="26"/>
                <w:szCs w:val="26"/>
              </w:rPr>
              <w:t>оля занятых граждан предпенсионного возраста</w:t>
            </w:r>
            <w:r w:rsidR="008F3D07" w:rsidRPr="00497DF6">
              <w:rPr>
                <w:sz w:val="26"/>
                <w:szCs w:val="26"/>
              </w:rPr>
              <w:br/>
              <w:t>в общей численности граждан предпенсионного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7" w:rsidRPr="00497DF6" w:rsidRDefault="008F3D07" w:rsidP="00497DF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07" w:rsidRPr="00497DF6" w:rsidRDefault="008F3D07" w:rsidP="00497DF6">
            <w:pPr>
              <w:jc w:val="center"/>
              <w:rPr>
                <w:sz w:val="26"/>
                <w:szCs w:val="26"/>
              </w:rPr>
            </w:pPr>
            <w:r w:rsidRPr="00497DF6">
              <w:rPr>
                <w:sz w:val="26"/>
                <w:szCs w:val="26"/>
              </w:rPr>
              <w:t>85</w:t>
            </w:r>
          </w:p>
        </w:tc>
      </w:tr>
    </w:tbl>
    <w:p w:rsidR="008F3D07" w:rsidRPr="00A93DEB" w:rsidRDefault="008F3D07" w:rsidP="008F3D07">
      <w:pPr>
        <w:pStyle w:val="ConsPlusNormal"/>
        <w:jc w:val="right"/>
        <w:rPr>
          <w:sz w:val="28"/>
          <w:szCs w:val="28"/>
        </w:rPr>
      </w:pPr>
    </w:p>
    <w:p w:rsidR="0071080C" w:rsidRDefault="0071080C" w:rsidP="008F3D07">
      <w:pPr>
        <w:pStyle w:val="ConsPlusNormal"/>
        <w:jc w:val="right"/>
        <w:rPr>
          <w:sz w:val="28"/>
          <w:szCs w:val="28"/>
        </w:rPr>
        <w:sectPr w:rsidR="0071080C" w:rsidSect="00497DF6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81"/>
        </w:sectPr>
      </w:pPr>
    </w:p>
    <w:p w:rsidR="008F3D07" w:rsidRPr="002A6A36" w:rsidRDefault="008F3D07" w:rsidP="008F3D07">
      <w:pPr>
        <w:pStyle w:val="ConsPlusNormal"/>
        <w:jc w:val="right"/>
        <w:rPr>
          <w:sz w:val="28"/>
          <w:szCs w:val="28"/>
        </w:rPr>
      </w:pPr>
      <w:r w:rsidRPr="002A6A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2A6A36">
        <w:rPr>
          <w:sz w:val="28"/>
          <w:szCs w:val="28"/>
        </w:rPr>
        <w:t xml:space="preserve"> к Программе</w:t>
      </w:r>
    </w:p>
    <w:p w:rsidR="008F3D07" w:rsidRDefault="008F3D07" w:rsidP="008F3D07">
      <w:pPr>
        <w:pStyle w:val="ConsPlusNormal"/>
        <w:jc w:val="right"/>
        <w:rPr>
          <w:sz w:val="28"/>
          <w:szCs w:val="28"/>
        </w:rPr>
      </w:pPr>
    </w:p>
    <w:p w:rsidR="008F3D07" w:rsidRDefault="008F3D07" w:rsidP="008F3D07">
      <w:pPr>
        <w:jc w:val="center"/>
        <w:rPr>
          <w:b/>
          <w:bCs/>
          <w:szCs w:val="28"/>
        </w:rPr>
      </w:pPr>
      <w:r w:rsidRPr="00A93DEB">
        <w:rPr>
          <w:b/>
          <w:bCs/>
          <w:szCs w:val="28"/>
        </w:rPr>
        <w:t>Перечень программных мероприятий Программы</w:t>
      </w:r>
    </w:p>
    <w:p w:rsidR="006751EE" w:rsidRPr="00A93DEB" w:rsidRDefault="006751EE" w:rsidP="008F3D07">
      <w:pPr>
        <w:jc w:val="center"/>
        <w:rPr>
          <w:b/>
          <w:bCs/>
          <w:szCs w:val="28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4962"/>
        <w:gridCol w:w="2403"/>
        <w:gridCol w:w="2953"/>
        <w:gridCol w:w="3893"/>
      </w:tblGrid>
      <w:tr w:rsidR="008F3D07" w:rsidRPr="003518DF" w:rsidTr="00DC2097">
        <w:tc>
          <w:tcPr>
            <w:tcW w:w="781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№ </w:t>
            </w:r>
            <w:proofErr w:type="gramStart"/>
            <w:r w:rsidRPr="006751EE">
              <w:rPr>
                <w:sz w:val="26"/>
                <w:szCs w:val="26"/>
              </w:rPr>
              <w:t>п</w:t>
            </w:r>
            <w:proofErr w:type="gramEnd"/>
            <w:r w:rsidRPr="006751EE">
              <w:rPr>
                <w:sz w:val="26"/>
                <w:szCs w:val="26"/>
              </w:rPr>
              <w:t>/п</w:t>
            </w:r>
          </w:p>
        </w:tc>
        <w:tc>
          <w:tcPr>
            <w:tcW w:w="4962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2403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2953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Ответственные исполнители </w:t>
            </w:r>
          </w:p>
        </w:tc>
        <w:tc>
          <w:tcPr>
            <w:tcW w:w="3893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Ожидаемый результат </w:t>
            </w:r>
          </w:p>
        </w:tc>
      </w:tr>
      <w:tr w:rsidR="008F3D07" w:rsidRPr="003518DF" w:rsidTr="00DC2097">
        <w:trPr>
          <w:trHeight w:val="313"/>
        </w:trPr>
        <w:tc>
          <w:tcPr>
            <w:tcW w:w="781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03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953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4 </w:t>
            </w:r>
          </w:p>
        </w:tc>
        <w:tc>
          <w:tcPr>
            <w:tcW w:w="3893" w:type="dxa"/>
          </w:tcPr>
          <w:p w:rsidR="008F3D07" w:rsidRPr="006751EE" w:rsidRDefault="008F3D07" w:rsidP="00DC2097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5 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6751EE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Оценка численности граждан предпенсионного возраста в Республике Карелия на 2019 год</w:t>
            </w:r>
          </w:p>
        </w:tc>
        <w:tc>
          <w:tcPr>
            <w:tcW w:w="2403" w:type="dxa"/>
          </w:tcPr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I квартал 2019 года</w:t>
            </w:r>
          </w:p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</w:tcPr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6751EE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подготовлены оценочные данные о численности работников предпенсионного возраста в Республике Карелия на 2019 год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6751EE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Определение перечней наиболее востребованных профессий на рынке труда Республики Карелия для обучения граждан предпенсионного возраста на 2019 год</w:t>
            </w:r>
          </w:p>
        </w:tc>
        <w:tc>
          <w:tcPr>
            <w:tcW w:w="2403" w:type="dxa"/>
          </w:tcPr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I квартал 2019 года</w:t>
            </w:r>
          </w:p>
        </w:tc>
        <w:tc>
          <w:tcPr>
            <w:tcW w:w="2953" w:type="dxa"/>
          </w:tcPr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6751EE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сформированы перечни наиболее востребованных профессий на рынке труда Республики Карелия для обучения граждан предпенсионного возраста на 2019 год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6751EE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Формирование и актуализация банка образовательных программ для обучения граждан предпенсионного возраста</w:t>
            </w:r>
          </w:p>
        </w:tc>
        <w:tc>
          <w:tcPr>
            <w:tcW w:w="2403" w:type="dxa"/>
          </w:tcPr>
          <w:p w:rsidR="00D6653B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I квартал </w:t>
            </w:r>
          </w:p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2019 года,</w:t>
            </w:r>
          </w:p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далее по мере необходимости</w:t>
            </w:r>
          </w:p>
        </w:tc>
        <w:tc>
          <w:tcPr>
            <w:tcW w:w="2953" w:type="dxa"/>
          </w:tcPr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6751EE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сформирован банк образовательных программ для обучения граждан предпенсионного возраста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6751EE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Разработка прогноза численности граждан предпенсионного возраста по Республике Карелия на очередной год</w:t>
            </w:r>
          </w:p>
        </w:tc>
        <w:tc>
          <w:tcPr>
            <w:tcW w:w="2403" w:type="dxa"/>
          </w:tcPr>
          <w:p w:rsidR="00D6653B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II квартал </w:t>
            </w:r>
          </w:p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2019 года,</w:t>
            </w:r>
          </w:p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i/>
                <w:iCs/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далее </w:t>
            </w:r>
            <w:r w:rsidR="00D6653B">
              <w:rPr>
                <w:sz w:val="26"/>
                <w:szCs w:val="26"/>
              </w:rPr>
              <w:t xml:space="preserve">– </w:t>
            </w:r>
            <w:r w:rsidRPr="006751EE">
              <w:rPr>
                <w:sz w:val="26"/>
                <w:szCs w:val="26"/>
              </w:rPr>
              <w:t>ежегодно до 2023 года</w:t>
            </w:r>
          </w:p>
        </w:tc>
        <w:tc>
          <w:tcPr>
            <w:tcW w:w="2953" w:type="dxa"/>
          </w:tcPr>
          <w:p w:rsidR="008F3D07" w:rsidRPr="006751EE" w:rsidRDefault="008F3D07" w:rsidP="006751EE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6751EE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proofErr w:type="gramStart"/>
            <w:r w:rsidRPr="006751EE">
              <w:rPr>
                <w:sz w:val="26"/>
                <w:szCs w:val="26"/>
              </w:rPr>
              <w:t>подготовлены и направлены</w:t>
            </w:r>
            <w:proofErr w:type="gramEnd"/>
            <w:r w:rsidRPr="006751EE">
              <w:rPr>
                <w:sz w:val="26"/>
                <w:szCs w:val="26"/>
              </w:rPr>
              <w:t xml:space="preserve"> в Министерство труда и социальной защиты Российской Федерации данные о прогнозируемой численности граждан предпенсионного возраста на очередной год</w:t>
            </w:r>
          </w:p>
        </w:tc>
      </w:tr>
      <w:tr w:rsidR="006751EE" w:rsidRPr="003518DF" w:rsidTr="00D6653B">
        <w:trPr>
          <w:trHeight w:val="313"/>
        </w:trPr>
        <w:tc>
          <w:tcPr>
            <w:tcW w:w="781" w:type="dxa"/>
          </w:tcPr>
          <w:p w:rsidR="006751EE" w:rsidRPr="006751EE" w:rsidRDefault="006751EE" w:rsidP="00D6653B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62" w:type="dxa"/>
          </w:tcPr>
          <w:p w:rsidR="006751EE" w:rsidRPr="006751EE" w:rsidRDefault="006751EE" w:rsidP="00D6653B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03" w:type="dxa"/>
          </w:tcPr>
          <w:p w:rsidR="006751EE" w:rsidRPr="006751EE" w:rsidRDefault="006751EE" w:rsidP="00D6653B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953" w:type="dxa"/>
          </w:tcPr>
          <w:p w:rsidR="006751EE" w:rsidRPr="006751EE" w:rsidRDefault="006751EE" w:rsidP="00D6653B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4 </w:t>
            </w:r>
          </w:p>
        </w:tc>
        <w:tc>
          <w:tcPr>
            <w:tcW w:w="3893" w:type="dxa"/>
          </w:tcPr>
          <w:p w:rsidR="006751EE" w:rsidRPr="006751EE" w:rsidRDefault="006751EE" w:rsidP="00D6653B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5 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6751E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Актуализация перечней наиболее востребованных профессий на рынке труда Республики Карелия для обучения граждан предпенсионного возраста на очередной год</w:t>
            </w:r>
          </w:p>
        </w:tc>
        <w:tc>
          <w:tcPr>
            <w:tcW w:w="2403" w:type="dxa"/>
          </w:tcPr>
          <w:p w:rsid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II квартал </w:t>
            </w:r>
          </w:p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2019 года,</w:t>
            </w:r>
          </w:p>
          <w:p w:rsid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далее </w:t>
            </w:r>
            <w:r w:rsidR="00D6653B">
              <w:rPr>
                <w:sz w:val="26"/>
                <w:szCs w:val="26"/>
              </w:rPr>
              <w:t xml:space="preserve">– </w:t>
            </w:r>
            <w:r w:rsidRPr="006751EE">
              <w:rPr>
                <w:sz w:val="26"/>
                <w:szCs w:val="26"/>
              </w:rPr>
              <w:t xml:space="preserve">ежегодно </w:t>
            </w:r>
          </w:p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до 2023 года</w:t>
            </w:r>
          </w:p>
        </w:tc>
        <w:tc>
          <w:tcPr>
            <w:tcW w:w="2953" w:type="dxa"/>
          </w:tcPr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6751E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актуализированы перечни наиболее востребованных профессий на рынке труда Республики Карелия для обучения граждан предпенсионного возраста на очередной год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6751E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Организация профессиональной ориентации и профилирования граждан предпенсионного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</w:t>
            </w:r>
          </w:p>
        </w:tc>
        <w:tc>
          <w:tcPr>
            <w:tcW w:w="2403" w:type="dxa"/>
          </w:tcPr>
          <w:p w:rsidR="008F3D07" w:rsidRPr="006751EE" w:rsidRDefault="006751EE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</w:t>
            </w:r>
            <w:r w:rsidR="008F3D07" w:rsidRPr="006751EE">
              <w:rPr>
                <w:sz w:val="26"/>
                <w:szCs w:val="26"/>
              </w:rPr>
              <w:t xml:space="preserve"> 2024 годы</w:t>
            </w:r>
          </w:p>
        </w:tc>
        <w:tc>
          <w:tcPr>
            <w:tcW w:w="2953" w:type="dxa"/>
          </w:tcPr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6751E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организовано предоставление услуг по профессиональной ориентации граждан предпен</w:t>
            </w:r>
            <w:r w:rsidR="00D6653B">
              <w:rPr>
                <w:sz w:val="26"/>
                <w:szCs w:val="26"/>
              </w:rPr>
              <w:t>-</w:t>
            </w:r>
            <w:r w:rsidRPr="006751EE">
              <w:rPr>
                <w:sz w:val="26"/>
                <w:szCs w:val="26"/>
              </w:rPr>
              <w:t xml:space="preserve">сионного возраста по </w:t>
            </w:r>
            <w:proofErr w:type="gramStart"/>
            <w:r w:rsidRPr="006751EE">
              <w:rPr>
                <w:sz w:val="26"/>
                <w:szCs w:val="26"/>
              </w:rPr>
              <w:t>профес</w:t>
            </w:r>
            <w:r w:rsidR="00FD1530">
              <w:rPr>
                <w:sz w:val="26"/>
                <w:szCs w:val="26"/>
              </w:rPr>
              <w:t>-</w:t>
            </w:r>
            <w:r w:rsidRPr="006751EE">
              <w:rPr>
                <w:sz w:val="26"/>
                <w:szCs w:val="26"/>
              </w:rPr>
              <w:t>сиям</w:t>
            </w:r>
            <w:proofErr w:type="gramEnd"/>
            <w:r w:rsidRPr="006751EE">
              <w:rPr>
                <w:sz w:val="26"/>
                <w:szCs w:val="26"/>
              </w:rPr>
              <w:t xml:space="preserve"> (навыкам, компетенциям) в целях подбора соответствующей программы профессионального обучения и дополнительного профессионального образования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6751E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Организация взаимодействия </w:t>
            </w:r>
            <w:proofErr w:type="gramStart"/>
            <w:r w:rsidRPr="006751EE">
              <w:rPr>
                <w:sz w:val="26"/>
                <w:szCs w:val="26"/>
              </w:rPr>
              <w:t>с работодателями на предмет определения потребности в профессиональных навыках с целью корректировки Программы на очередной год</w:t>
            </w:r>
            <w:proofErr w:type="gramEnd"/>
          </w:p>
        </w:tc>
        <w:tc>
          <w:tcPr>
            <w:tcW w:w="2403" w:type="dxa"/>
          </w:tcPr>
          <w:p w:rsidR="00D6653B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I квартал </w:t>
            </w:r>
          </w:p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2019 года,</w:t>
            </w:r>
          </w:p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далее </w:t>
            </w:r>
            <w:r w:rsidR="00D6653B">
              <w:rPr>
                <w:sz w:val="26"/>
                <w:szCs w:val="26"/>
              </w:rPr>
              <w:t xml:space="preserve">– </w:t>
            </w:r>
            <w:r w:rsidRPr="006751EE">
              <w:rPr>
                <w:sz w:val="26"/>
                <w:szCs w:val="26"/>
              </w:rPr>
              <w:t>ежегодно до 2023 года</w:t>
            </w:r>
          </w:p>
        </w:tc>
        <w:tc>
          <w:tcPr>
            <w:tcW w:w="2953" w:type="dxa"/>
          </w:tcPr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6751E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предложения направлены в Министерство труда и социальной защиты Российской Федерации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D6653B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Подготовка предложений о корректировке Программы с учетом прогноза </w:t>
            </w:r>
            <w:proofErr w:type="gramStart"/>
            <w:r w:rsidRPr="006751EE">
              <w:rPr>
                <w:sz w:val="26"/>
                <w:szCs w:val="26"/>
              </w:rPr>
              <w:t>потреб</w:t>
            </w:r>
            <w:r w:rsidR="00D6653B">
              <w:rPr>
                <w:sz w:val="26"/>
                <w:szCs w:val="26"/>
              </w:rPr>
              <w:t>-</w:t>
            </w:r>
            <w:r w:rsidRPr="006751EE">
              <w:rPr>
                <w:sz w:val="26"/>
                <w:szCs w:val="26"/>
              </w:rPr>
              <w:t>ности</w:t>
            </w:r>
            <w:proofErr w:type="gramEnd"/>
            <w:r w:rsidRPr="006751EE">
              <w:rPr>
                <w:sz w:val="26"/>
                <w:szCs w:val="26"/>
              </w:rPr>
              <w:t xml:space="preserve"> граждан предпенсионного возраста в профессиональном обучении и дополнительном профессиональном обра</w:t>
            </w:r>
            <w:r w:rsidR="00D6653B">
              <w:rPr>
                <w:sz w:val="26"/>
                <w:szCs w:val="26"/>
              </w:rPr>
              <w:t>-</w:t>
            </w:r>
            <w:r w:rsidRPr="006751EE">
              <w:rPr>
                <w:sz w:val="26"/>
                <w:szCs w:val="26"/>
              </w:rPr>
              <w:t>зовании  (в том числе путем проведения социологических исследований) на очередной финансовый год</w:t>
            </w:r>
          </w:p>
        </w:tc>
        <w:tc>
          <w:tcPr>
            <w:tcW w:w="2403" w:type="dxa"/>
          </w:tcPr>
          <w:p w:rsidR="00D6653B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III квартал </w:t>
            </w:r>
          </w:p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2019 года,</w:t>
            </w:r>
          </w:p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далее </w:t>
            </w:r>
            <w:r w:rsidR="00D6653B">
              <w:rPr>
                <w:sz w:val="26"/>
                <w:szCs w:val="26"/>
              </w:rPr>
              <w:t xml:space="preserve">– </w:t>
            </w:r>
            <w:r w:rsidRPr="006751EE">
              <w:rPr>
                <w:sz w:val="26"/>
                <w:szCs w:val="26"/>
              </w:rPr>
              <w:t>ежегодно до 2023 года</w:t>
            </w:r>
          </w:p>
        </w:tc>
        <w:tc>
          <w:tcPr>
            <w:tcW w:w="2953" w:type="dxa"/>
          </w:tcPr>
          <w:p w:rsidR="008F3D07" w:rsidRPr="006751EE" w:rsidRDefault="008F3D07" w:rsidP="006751EE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6751E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предложения направлены в Министерство труда и социальной защиты Российской Федерации</w:t>
            </w:r>
          </w:p>
        </w:tc>
      </w:tr>
      <w:tr w:rsidR="00FD1530" w:rsidRPr="003518DF" w:rsidTr="009806D6">
        <w:trPr>
          <w:trHeight w:val="313"/>
        </w:trPr>
        <w:tc>
          <w:tcPr>
            <w:tcW w:w="781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62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03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953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4 </w:t>
            </w:r>
          </w:p>
        </w:tc>
        <w:tc>
          <w:tcPr>
            <w:tcW w:w="3893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5 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FD1530">
            <w:pPr>
              <w:pStyle w:val="ConsPlusNormal"/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Мониторинг трудоустройства и закрепляемости на рабочих местах работников предпенсионного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2403" w:type="dxa"/>
          </w:tcPr>
          <w:p w:rsidR="00FD1530" w:rsidRDefault="00FD1530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</w:t>
            </w:r>
            <w:r w:rsidR="008F3D07" w:rsidRPr="006751EE">
              <w:rPr>
                <w:sz w:val="26"/>
                <w:szCs w:val="26"/>
              </w:rPr>
              <w:t xml:space="preserve"> 2023 годы ежеквартально, начиная </w:t>
            </w:r>
            <w:r>
              <w:rPr>
                <w:sz w:val="26"/>
                <w:szCs w:val="26"/>
              </w:rPr>
              <w:t xml:space="preserve">                        </w:t>
            </w:r>
            <w:r w:rsidR="008F3D07" w:rsidRPr="006751EE">
              <w:rPr>
                <w:sz w:val="26"/>
                <w:szCs w:val="26"/>
              </w:rPr>
              <w:t xml:space="preserve">с III квартала </w:t>
            </w:r>
          </w:p>
          <w:p w:rsidR="008F3D07" w:rsidRPr="006751EE" w:rsidRDefault="008F3D07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2019 года</w:t>
            </w:r>
          </w:p>
        </w:tc>
        <w:tc>
          <w:tcPr>
            <w:tcW w:w="2953" w:type="dxa"/>
          </w:tcPr>
          <w:p w:rsidR="008F3D07" w:rsidRPr="006751EE" w:rsidRDefault="008F3D07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FD1530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сформированы аналитические данные в ежемесячном режиме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FD1530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Организация информирования граждан о возможности участия в программах профессионального обучения и дополнительного профессионального образования</w:t>
            </w:r>
          </w:p>
        </w:tc>
        <w:tc>
          <w:tcPr>
            <w:tcW w:w="2403" w:type="dxa"/>
          </w:tcPr>
          <w:p w:rsidR="008F3D07" w:rsidRPr="006751EE" w:rsidRDefault="00FD1530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</w:t>
            </w:r>
            <w:r w:rsidR="008F3D07" w:rsidRPr="006751EE">
              <w:rPr>
                <w:sz w:val="26"/>
                <w:szCs w:val="26"/>
              </w:rPr>
              <w:t xml:space="preserve"> 2024 годы</w:t>
            </w:r>
          </w:p>
        </w:tc>
        <w:tc>
          <w:tcPr>
            <w:tcW w:w="2953" w:type="dxa"/>
          </w:tcPr>
          <w:p w:rsidR="008F3D07" w:rsidRPr="006751EE" w:rsidRDefault="008F3D07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FD1530">
            <w:pPr>
              <w:pStyle w:val="ConsPlusNormal"/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организовано информирование граждан о возможностях </w:t>
            </w:r>
            <w:proofErr w:type="gramStart"/>
            <w:r w:rsidRPr="006751EE">
              <w:rPr>
                <w:sz w:val="26"/>
                <w:szCs w:val="26"/>
              </w:rPr>
              <w:t>учас</w:t>
            </w:r>
            <w:r w:rsidR="00FD1530">
              <w:rPr>
                <w:sz w:val="26"/>
                <w:szCs w:val="26"/>
              </w:rPr>
              <w:t>-</w:t>
            </w:r>
            <w:r w:rsidRPr="006751EE">
              <w:rPr>
                <w:sz w:val="26"/>
                <w:szCs w:val="26"/>
              </w:rPr>
              <w:t>тия</w:t>
            </w:r>
            <w:proofErr w:type="gramEnd"/>
            <w:r w:rsidRPr="006751EE">
              <w:rPr>
                <w:sz w:val="26"/>
                <w:szCs w:val="26"/>
              </w:rPr>
              <w:t xml:space="preserve"> в программах профессио</w:t>
            </w:r>
            <w:r w:rsidR="00FD1530">
              <w:rPr>
                <w:sz w:val="26"/>
                <w:szCs w:val="26"/>
              </w:rPr>
              <w:t>-</w:t>
            </w:r>
            <w:r w:rsidRPr="006751EE">
              <w:rPr>
                <w:sz w:val="26"/>
                <w:szCs w:val="26"/>
              </w:rPr>
              <w:t>нального обучения и дополни</w:t>
            </w:r>
            <w:r w:rsidR="00FD1530">
              <w:rPr>
                <w:sz w:val="26"/>
                <w:szCs w:val="26"/>
              </w:rPr>
              <w:t>-</w:t>
            </w:r>
            <w:r w:rsidRPr="006751EE">
              <w:rPr>
                <w:sz w:val="26"/>
                <w:szCs w:val="26"/>
              </w:rPr>
              <w:t>тельного профессионального образования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FD1530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Организация информирования работодателей </w:t>
            </w:r>
            <w:r w:rsidR="00FD1530">
              <w:rPr>
                <w:sz w:val="26"/>
                <w:szCs w:val="26"/>
              </w:rPr>
              <w:t>о</w:t>
            </w:r>
            <w:r w:rsidRPr="006751EE">
              <w:rPr>
                <w:sz w:val="26"/>
                <w:szCs w:val="26"/>
              </w:rPr>
              <w:t xml:space="preserve"> Программе</w:t>
            </w:r>
          </w:p>
        </w:tc>
        <w:tc>
          <w:tcPr>
            <w:tcW w:w="2403" w:type="dxa"/>
          </w:tcPr>
          <w:p w:rsidR="008F3D07" w:rsidRPr="006751EE" w:rsidRDefault="00FD1530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</w:t>
            </w:r>
            <w:r w:rsidR="008F3D07" w:rsidRPr="006751EE">
              <w:rPr>
                <w:sz w:val="26"/>
                <w:szCs w:val="26"/>
              </w:rPr>
              <w:t xml:space="preserve"> 2024 годы</w:t>
            </w:r>
          </w:p>
        </w:tc>
        <w:tc>
          <w:tcPr>
            <w:tcW w:w="2953" w:type="dxa"/>
          </w:tcPr>
          <w:p w:rsidR="008F3D07" w:rsidRPr="006751EE" w:rsidRDefault="008F3D07" w:rsidP="00FD1530">
            <w:pPr>
              <w:pStyle w:val="ConsPlusNormal"/>
              <w:spacing w:after="120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FD1530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организовано информирование работодателей </w:t>
            </w:r>
            <w:r w:rsidR="00FD1530">
              <w:rPr>
                <w:sz w:val="26"/>
                <w:szCs w:val="26"/>
              </w:rPr>
              <w:t>о</w:t>
            </w:r>
            <w:r w:rsidRPr="006751EE">
              <w:rPr>
                <w:sz w:val="26"/>
                <w:szCs w:val="26"/>
              </w:rPr>
              <w:t xml:space="preserve"> Программе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FD1530">
            <w:pPr>
              <w:pStyle w:val="ConsPlusNormal"/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Реализация программ профессионального обучения и дополнительного профессионального образования граждан предпенсионного возраста с целью актуализации компетенций и обновления профессиональных знаний данной категории граждан, в том числе организация обучения не менее 1434 граждан предпенсионного возраста </w:t>
            </w:r>
          </w:p>
        </w:tc>
        <w:tc>
          <w:tcPr>
            <w:tcW w:w="2403" w:type="dxa"/>
          </w:tcPr>
          <w:p w:rsidR="008F3D07" w:rsidRPr="006751EE" w:rsidRDefault="00FD1530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</w:t>
            </w:r>
            <w:r w:rsidR="008F3D07" w:rsidRPr="006751EE">
              <w:rPr>
                <w:sz w:val="26"/>
                <w:szCs w:val="26"/>
              </w:rPr>
              <w:t xml:space="preserve"> 2024 годы</w:t>
            </w:r>
          </w:p>
        </w:tc>
        <w:tc>
          <w:tcPr>
            <w:tcW w:w="2953" w:type="dxa"/>
          </w:tcPr>
          <w:p w:rsidR="008F3D07" w:rsidRPr="006751EE" w:rsidRDefault="008F3D07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</w:t>
            </w:r>
          </w:p>
        </w:tc>
        <w:tc>
          <w:tcPr>
            <w:tcW w:w="3893" w:type="dxa"/>
          </w:tcPr>
          <w:p w:rsidR="008F3D07" w:rsidRPr="006751EE" w:rsidRDefault="00FD1530" w:rsidP="00FD1530">
            <w:pPr>
              <w:pStyle w:val="ConsPlusNormal"/>
              <w:ind w:firstLine="34"/>
              <w:jc w:val="both"/>
              <w:rPr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за период 2019 –</w:t>
            </w:r>
            <w:r w:rsidR="008F3D07" w:rsidRPr="006751EE">
              <w:rPr>
                <w:sz w:val="26"/>
                <w:szCs w:val="26"/>
              </w:rPr>
              <w:t xml:space="preserve"> 2024 годов в Республике Карелия обучено не менее 1434 граждан предпенсионного возраста</w:t>
            </w:r>
            <w:r w:rsidR="008F3D07" w:rsidRPr="006751EE">
              <w:rPr>
                <w:color w:val="0000FF"/>
                <w:sz w:val="26"/>
                <w:szCs w:val="26"/>
              </w:rPr>
              <w:t xml:space="preserve"> </w:t>
            </w:r>
          </w:p>
        </w:tc>
      </w:tr>
    </w:tbl>
    <w:p w:rsidR="00FD1530" w:rsidRDefault="00FD1530"/>
    <w:p w:rsidR="00FD1530" w:rsidRDefault="00FD1530"/>
    <w:p w:rsidR="00FD1530" w:rsidRDefault="00FD1530"/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4962"/>
        <w:gridCol w:w="2403"/>
        <w:gridCol w:w="2953"/>
        <w:gridCol w:w="3893"/>
      </w:tblGrid>
      <w:tr w:rsidR="00FD1530" w:rsidRPr="003518DF" w:rsidTr="009806D6">
        <w:trPr>
          <w:trHeight w:val="313"/>
        </w:trPr>
        <w:tc>
          <w:tcPr>
            <w:tcW w:w="781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403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953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4 </w:t>
            </w:r>
          </w:p>
        </w:tc>
        <w:tc>
          <w:tcPr>
            <w:tcW w:w="3893" w:type="dxa"/>
          </w:tcPr>
          <w:p w:rsidR="00FD1530" w:rsidRPr="006751EE" w:rsidRDefault="00FD1530" w:rsidP="009806D6">
            <w:pPr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5 </w:t>
            </w:r>
          </w:p>
        </w:tc>
      </w:tr>
      <w:tr w:rsidR="00FD1530" w:rsidRPr="003518DF" w:rsidTr="009806D6">
        <w:tc>
          <w:tcPr>
            <w:tcW w:w="781" w:type="dxa"/>
          </w:tcPr>
          <w:p w:rsidR="00FD1530" w:rsidRPr="006751EE" w:rsidRDefault="00FD1530" w:rsidP="009806D6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FD1530" w:rsidRPr="006751EE" w:rsidRDefault="00FD1530" w:rsidP="009806D6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Организация региональных чемпионатов профессионального мастерства по стандартам </w:t>
            </w:r>
            <w:r>
              <w:rPr>
                <w:sz w:val="26"/>
                <w:szCs w:val="26"/>
              </w:rPr>
              <w:t>«</w:t>
            </w:r>
            <w:r w:rsidRPr="006751EE">
              <w:rPr>
                <w:sz w:val="26"/>
                <w:szCs w:val="26"/>
              </w:rPr>
              <w:t>Ворлдскиллс</w:t>
            </w:r>
            <w:r>
              <w:rPr>
                <w:sz w:val="26"/>
                <w:szCs w:val="26"/>
              </w:rPr>
              <w:t>»</w:t>
            </w:r>
            <w:r w:rsidRPr="006751EE">
              <w:rPr>
                <w:sz w:val="26"/>
                <w:szCs w:val="26"/>
              </w:rPr>
              <w:t xml:space="preserve"> для людей старше 50 лет «Н</w:t>
            </w:r>
            <w:r>
              <w:rPr>
                <w:sz w:val="26"/>
                <w:szCs w:val="26"/>
              </w:rPr>
              <w:t>авыки мудрых</w:t>
            </w:r>
            <w:r w:rsidRPr="006751EE">
              <w:rPr>
                <w:sz w:val="26"/>
                <w:szCs w:val="26"/>
              </w:rPr>
              <w:t>»</w:t>
            </w:r>
          </w:p>
        </w:tc>
        <w:tc>
          <w:tcPr>
            <w:tcW w:w="2403" w:type="dxa"/>
          </w:tcPr>
          <w:p w:rsidR="00FD1530" w:rsidRPr="006751EE" w:rsidRDefault="00FD1530" w:rsidP="009806D6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</w:t>
            </w:r>
            <w:r w:rsidRPr="006751EE">
              <w:rPr>
                <w:sz w:val="26"/>
                <w:szCs w:val="26"/>
              </w:rPr>
              <w:t xml:space="preserve"> 2024 годы</w:t>
            </w:r>
          </w:p>
        </w:tc>
        <w:tc>
          <w:tcPr>
            <w:tcW w:w="2953" w:type="dxa"/>
          </w:tcPr>
          <w:p w:rsidR="00FD1530" w:rsidRPr="006751EE" w:rsidRDefault="00FD1530" w:rsidP="009806D6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Карелия,</w:t>
            </w:r>
          </w:p>
          <w:p w:rsidR="00FD1530" w:rsidRDefault="00FD1530" w:rsidP="009806D6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Министерство </w:t>
            </w:r>
          </w:p>
          <w:p w:rsidR="00FD1530" w:rsidRPr="006751EE" w:rsidRDefault="00FD1530" w:rsidP="00FD1530">
            <w:pPr>
              <w:pStyle w:val="ConsPlusNormal"/>
              <w:spacing w:after="120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образования Республики Карелия</w:t>
            </w:r>
          </w:p>
        </w:tc>
        <w:tc>
          <w:tcPr>
            <w:tcW w:w="3893" w:type="dxa"/>
          </w:tcPr>
          <w:p w:rsidR="00FD1530" w:rsidRPr="006751EE" w:rsidRDefault="00FD1530" w:rsidP="009806D6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проведены чемпионаты </w:t>
            </w:r>
            <w:proofErr w:type="gramStart"/>
            <w:r w:rsidRPr="006751EE">
              <w:rPr>
                <w:sz w:val="26"/>
                <w:szCs w:val="26"/>
              </w:rPr>
              <w:t>профес</w:t>
            </w:r>
            <w:r>
              <w:rPr>
                <w:sz w:val="26"/>
                <w:szCs w:val="26"/>
              </w:rPr>
              <w:t>-</w:t>
            </w:r>
            <w:r w:rsidRPr="006751EE">
              <w:rPr>
                <w:sz w:val="26"/>
                <w:szCs w:val="26"/>
              </w:rPr>
              <w:t>сионального</w:t>
            </w:r>
            <w:proofErr w:type="gramEnd"/>
            <w:r w:rsidRPr="006751EE">
              <w:rPr>
                <w:sz w:val="26"/>
                <w:szCs w:val="26"/>
              </w:rPr>
              <w:t xml:space="preserve"> мастерства по стандартам </w:t>
            </w:r>
            <w:r>
              <w:rPr>
                <w:sz w:val="26"/>
                <w:szCs w:val="26"/>
              </w:rPr>
              <w:t>«</w:t>
            </w:r>
            <w:r w:rsidRPr="006751EE">
              <w:rPr>
                <w:sz w:val="26"/>
                <w:szCs w:val="26"/>
              </w:rPr>
              <w:t>Ворлдскиллс</w:t>
            </w:r>
            <w:r>
              <w:rPr>
                <w:sz w:val="26"/>
                <w:szCs w:val="26"/>
              </w:rPr>
              <w:t>»</w:t>
            </w:r>
            <w:r w:rsidRPr="006751EE">
              <w:rPr>
                <w:sz w:val="26"/>
                <w:szCs w:val="26"/>
              </w:rPr>
              <w:t xml:space="preserve"> для людей старше 50 лет «Н</w:t>
            </w:r>
            <w:r>
              <w:rPr>
                <w:sz w:val="26"/>
                <w:szCs w:val="26"/>
              </w:rPr>
              <w:t>авыки мудрых</w:t>
            </w:r>
            <w:r w:rsidRPr="006751EE">
              <w:rPr>
                <w:sz w:val="26"/>
                <w:szCs w:val="26"/>
              </w:rPr>
              <w:t>»</w:t>
            </w:r>
          </w:p>
        </w:tc>
      </w:tr>
      <w:tr w:rsidR="008F3D07" w:rsidRPr="003518DF" w:rsidTr="00DC2097">
        <w:tc>
          <w:tcPr>
            <w:tcW w:w="781" w:type="dxa"/>
          </w:tcPr>
          <w:p w:rsidR="008F3D07" w:rsidRPr="006751EE" w:rsidRDefault="008F3D07" w:rsidP="008F3D07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8F3D07" w:rsidRPr="006751EE" w:rsidRDefault="008F3D07" w:rsidP="00FD1530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 xml:space="preserve">Организация регионального форума «Наставник» </w:t>
            </w:r>
          </w:p>
        </w:tc>
        <w:tc>
          <w:tcPr>
            <w:tcW w:w="2403" w:type="dxa"/>
          </w:tcPr>
          <w:p w:rsidR="008F3D07" w:rsidRPr="006751EE" w:rsidRDefault="00FD1530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</w:t>
            </w:r>
            <w:r w:rsidR="008F3D07" w:rsidRPr="006751EE">
              <w:rPr>
                <w:sz w:val="26"/>
                <w:szCs w:val="26"/>
              </w:rPr>
              <w:t xml:space="preserve"> 2024 годы</w:t>
            </w:r>
          </w:p>
        </w:tc>
        <w:tc>
          <w:tcPr>
            <w:tcW w:w="2953" w:type="dxa"/>
          </w:tcPr>
          <w:p w:rsidR="008F3D07" w:rsidRPr="006751EE" w:rsidRDefault="008F3D07" w:rsidP="00FD1530">
            <w:pPr>
              <w:pStyle w:val="ConsPlusNormal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Управление труда и занятости Республики Карелия,</w:t>
            </w:r>
          </w:p>
          <w:p w:rsidR="008F3D07" w:rsidRPr="006751EE" w:rsidRDefault="008F3D07" w:rsidP="00FD1530">
            <w:pPr>
              <w:pStyle w:val="ConsPlusNormal"/>
              <w:spacing w:after="120"/>
              <w:ind w:firstLine="34"/>
              <w:jc w:val="center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Министерство образования Республики Карелия</w:t>
            </w:r>
          </w:p>
        </w:tc>
        <w:tc>
          <w:tcPr>
            <w:tcW w:w="3893" w:type="dxa"/>
          </w:tcPr>
          <w:p w:rsidR="008F3D07" w:rsidRPr="006751EE" w:rsidRDefault="008F3D07" w:rsidP="00FD1530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 w:rsidRPr="006751EE">
              <w:rPr>
                <w:sz w:val="26"/>
                <w:szCs w:val="26"/>
              </w:rPr>
              <w:t>проведен региональный форум «Наставник»</w:t>
            </w:r>
          </w:p>
        </w:tc>
      </w:tr>
    </w:tbl>
    <w:p w:rsidR="008F3D07" w:rsidRPr="00A93DEB" w:rsidRDefault="008F3D07" w:rsidP="008F3D07">
      <w:pPr>
        <w:pStyle w:val="ConsPlusNormal"/>
        <w:ind w:firstLine="709"/>
        <w:jc w:val="both"/>
        <w:rPr>
          <w:sz w:val="28"/>
          <w:szCs w:val="28"/>
        </w:rPr>
      </w:pPr>
    </w:p>
    <w:p w:rsidR="005349A5" w:rsidRDefault="00FD1530" w:rsidP="00FD1530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5349A5" w:rsidSect="00497DF6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17" w:rsidRDefault="009C6717">
      <w:r>
        <w:separator/>
      </w:r>
    </w:p>
  </w:endnote>
  <w:endnote w:type="continuationSeparator" w:id="0">
    <w:p w:rsidR="009C6717" w:rsidRDefault="009C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17" w:rsidRDefault="009C6717">
      <w:r>
        <w:separator/>
      </w:r>
    </w:p>
  </w:footnote>
  <w:footnote w:type="continuationSeparator" w:id="0">
    <w:p w:rsidR="009C6717" w:rsidRDefault="009C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4333"/>
      <w:docPartObj>
        <w:docPartGallery w:val="Page Numbers (Top of Page)"/>
        <w:docPartUnique/>
      </w:docPartObj>
    </w:sdtPr>
    <w:sdtEndPr/>
    <w:sdtContent>
      <w:p w:rsidR="00D6653B" w:rsidRDefault="00B76AEB">
        <w:pPr>
          <w:pStyle w:val="a6"/>
          <w:jc w:val="center"/>
        </w:pPr>
        <w:r>
          <w:fldChar w:fldCharType="begin"/>
        </w:r>
        <w:r w:rsidR="006E1DC9">
          <w:instrText xml:space="preserve"> PAGE   \* MERGEFORMAT </w:instrText>
        </w:r>
        <w:r>
          <w:fldChar w:fldCharType="separate"/>
        </w:r>
        <w:r w:rsidR="000A67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53B" w:rsidRDefault="00D665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6060FEF"/>
    <w:multiLevelType w:val="hybridMultilevel"/>
    <w:tmpl w:val="D236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1">
    <w:nsid w:val="545161A7"/>
    <w:multiLevelType w:val="hybridMultilevel"/>
    <w:tmpl w:val="508EE3C4"/>
    <w:lvl w:ilvl="0" w:tplc="FE9060A0">
      <w:start w:val="1"/>
      <w:numFmt w:val="upperRoman"/>
      <w:lvlText w:val="%1."/>
      <w:lvlJc w:val="left"/>
      <w:pPr>
        <w:ind w:left="497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"/>
  </w:num>
  <w:num w:numId="15">
    <w:abstractNumId w:val="14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59D7"/>
    <w:rsid w:val="00026F9C"/>
    <w:rsid w:val="00040CD5"/>
    <w:rsid w:val="000443B0"/>
    <w:rsid w:val="00046FFB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A67E7"/>
    <w:rsid w:val="000B2886"/>
    <w:rsid w:val="000B6F13"/>
    <w:rsid w:val="000C4F37"/>
    <w:rsid w:val="000C6658"/>
    <w:rsid w:val="000C7001"/>
    <w:rsid w:val="000E0C52"/>
    <w:rsid w:val="000F03CC"/>
    <w:rsid w:val="000F1BFA"/>
    <w:rsid w:val="000F4269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56E98"/>
    <w:rsid w:val="0016314E"/>
    <w:rsid w:val="0016721D"/>
    <w:rsid w:val="0017074C"/>
    <w:rsid w:val="0017728C"/>
    <w:rsid w:val="001776A2"/>
    <w:rsid w:val="00183424"/>
    <w:rsid w:val="00184065"/>
    <w:rsid w:val="00186D86"/>
    <w:rsid w:val="001A4A62"/>
    <w:rsid w:val="001A52DB"/>
    <w:rsid w:val="001A590B"/>
    <w:rsid w:val="001A7614"/>
    <w:rsid w:val="001B5375"/>
    <w:rsid w:val="001C28E5"/>
    <w:rsid w:val="001C2FFF"/>
    <w:rsid w:val="001C5BFC"/>
    <w:rsid w:val="001D7E9E"/>
    <w:rsid w:val="001E1138"/>
    <w:rsid w:val="001E476D"/>
    <w:rsid w:val="001F6616"/>
    <w:rsid w:val="001F67B7"/>
    <w:rsid w:val="002100C6"/>
    <w:rsid w:val="0021459E"/>
    <w:rsid w:val="002170F7"/>
    <w:rsid w:val="00217E21"/>
    <w:rsid w:val="00225C9A"/>
    <w:rsid w:val="002273F6"/>
    <w:rsid w:val="0023127B"/>
    <w:rsid w:val="0023236F"/>
    <w:rsid w:val="00243A8A"/>
    <w:rsid w:val="00250702"/>
    <w:rsid w:val="00256AAD"/>
    <w:rsid w:val="00261977"/>
    <w:rsid w:val="0026297C"/>
    <w:rsid w:val="002652EE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11E8"/>
    <w:rsid w:val="00304DC0"/>
    <w:rsid w:val="00305F64"/>
    <w:rsid w:val="0030699A"/>
    <w:rsid w:val="00310177"/>
    <w:rsid w:val="003204A9"/>
    <w:rsid w:val="00331DB0"/>
    <w:rsid w:val="00332252"/>
    <w:rsid w:val="003347A1"/>
    <w:rsid w:val="00334870"/>
    <w:rsid w:val="00335655"/>
    <w:rsid w:val="0035354F"/>
    <w:rsid w:val="00353862"/>
    <w:rsid w:val="00353FC2"/>
    <w:rsid w:val="003619E6"/>
    <w:rsid w:val="003623DF"/>
    <w:rsid w:val="00375250"/>
    <w:rsid w:val="00375A6A"/>
    <w:rsid w:val="003874B1"/>
    <w:rsid w:val="00394B61"/>
    <w:rsid w:val="003954E5"/>
    <w:rsid w:val="003A5132"/>
    <w:rsid w:val="003A6415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2724"/>
    <w:rsid w:val="00433A75"/>
    <w:rsid w:val="00441C6B"/>
    <w:rsid w:val="00445A64"/>
    <w:rsid w:val="004623FC"/>
    <w:rsid w:val="00463ADF"/>
    <w:rsid w:val="00464268"/>
    <w:rsid w:val="00471257"/>
    <w:rsid w:val="00476C38"/>
    <w:rsid w:val="00485657"/>
    <w:rsid w:val="00485D63"/>
    <w:rsid w:val="004966A9"/>
    <w:rsid w:val="00497715"/>
    <w:rsid w:val="00497DF6"/>
    <w:rsid w:val="004A18E6"/>
    <w:rsid w:val="004A3087"/>
    <w:rsid w:val="004A339D"/>
    <w:rsid w:val="004A3E6D"/>
    <w:rsid w:val="004B0909"/>
    <w:rsid w:val="004B123F"/>
    <w:rsid w:val="004B3547"/>
    <w:rsid w:val="004B45D1"/>
    <w:rsid w:val="004B6164"/>
    <w:rsid w:val="004C2427"/>
    <w:rsid w:val="004C5796"/>
    <w:rsid w:val="004D0C31"/>
    <w:rsid w:val="004D2BA5"/>
    <w:rsid w:val="004D57A0"/>
    <w:rsid w:val="004D5D8B"/>
    <w:rsid w:val="004F5BD2"/>
    <w:rsid w:val="00503BDE"/>
    <w:rsid w:val="00522AB3"/>
    <w:rsid w:val="00526001"/>
    <w:rsid w:val="00527117"/>
    <w:rsid w:val="005349A5"/>
    <w:rsid w:val="005365E1"/>
    <w:rsid w:val="0054699C"/>
    <w:rsid w:val="0056141B"/>
    <w:rsid w:val="005640AE"/>
    <w:rsid w:val="00565E76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246E"/>
    <w:rsid w:val="005B536B"/>
    <w:rsid w:val="005B6246"/>
    <w:rsid w:val="005B6F23"/>
    <w:rsid w:val="005C0580"/>
    <w:rsid w:val="005C2F20"/>
    <w:rsid w:val="005C4542"/>
    <w:rsid w:val="005C7B00"/>
    <w:rsid w:val="005D3047"/>
    <w:rsid w:val="005D3436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43F5"/>
    <w:rsid w:val="0063629F"/>
    <w:rsid w:val="00640502"/>
    <w:rsid w:val="006465FE"/>
    <w:rsid w:val="00651E71"/>
    <w:rsid w:val="00652C71"/>
    <w:rsid w:val="0065419D"/>
    <w:rsid w:val="006655C0"/>
    <w:rsid w:val="006665D9"/>
    <w:rsid w:val="006748C1"/>
    <w:rsid w:val="006751EE"/>
    <w:rsid w:val="00675C22"/>
    <w:rsid w:val="00686F6C"/>
    <w:rsid w:val="00696C49"/>
    <w:rsid w:val="006A5DA2"/>
    <w:rsid w:val="006B0447"/>
    <w:rsid w:val="006B67A0"/>
    <w:rsid w:val="006C00DB"/>
    <w:rsid w:val="006C2EAF"/>
    <w:rsid w:val="006C60D6"/>
    <w:rsid w:val="006C7F69"/>
    <w:rsid w:val="006D049C"/>
    <w:rsid w:val="006D3313"/>
    <w:rsid w:val="006E0D2D"/>
    <w:rsid w:val="006E1DC9"/>
    <w:rsid w:val="006E1F5E"/>
    <w:rsid w:val="006E7928"/>
    <w:rsid w:val="006E7C00"/>
    <w:rsid w:val="006F464E"/>
    <w:rsid w:val="006F7E5D"/>
    <w:rsid w:val="00700E03"/>
    <w:rsid w:val="007011AD"/>
    <w:rsid w:val="0070332C"/>
    <w:rsid w:val="0071080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562C9"/>
    <w:rsid w:val="00760BCE"/>
    <w:rsid w:val="0076332C"/>
    <w:rsid w:val="0076415D"/>
    <w:rsid w:val="00764393"/>
    <w:rsid w:val="0076518F"/>
    <w:rsid w:val="00771E8E"/>
    <w:rsid w:val="00780E1B"/>
    <w:rsid w:val="007860D3"/>
    <w:rsid w:val="0079161E"/>
    <w:rsid w:val="00794A95"/>
    <w:rsid w:val="00797D99"/>
    <w:rsid w:val="007A3F98"/>
    <w:rsid w:val="007B0B2F"/>
    <w:rsid w:val="007B0F0A"/>
    <w:rsid w:val="007B29A5"/>
    <w:rsid w:val="007D10F4"/>
    <w:rsid w:val="007D2542"/>
    <w:rsid w:val="007D428D"/>
    <w:rsid w:val="007D46BB"/>
    <w:rsid w:val="007D6DF9"/>
    <w:rsid w:val="007D6DFA"/>
    <w:rsid w:val="007F12C5"/>
    <w:rsid w:val="007F203A"/>
    <w:rsid w:val="007F219B"/>
    <w:rsid w:val="007F4B0C"/>
    <w:rsid w:val="00812E30"/>
    <w:rsid w:val="00814155"/>
    <w:rsid w:val="00815AF3"/>
    <w:rsid w:val="0081644D"/>
    <w:rsid w:val="00816A64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66EE1"/>
    <w:rsid w:val="00872B73"/>
    <w:rsid w:val="008742BA"/>
    <w:rsid w:val="008759B3"/>
    <w:rsid w:val="00877C79"/>
    <w:rsid w:val="00880884"/>
    <w:rsid w:val="008864EE"/>
    <w:rsid w:val="00886F23"/>
    <w:rsid w:val="0089555D"/>
    <w:rsid w:val="008957D2"/>
    <w:rsid w:val="00896760"/>
    <w:rsid w:val="008A2B07"/>
    <w:rsid w:val="008A3B1A"/>
    <w:rsid w:val="008A3F28"/>
    <w:rsid w:val="008B02CF"/>
    <w:rsid w:val="008B45E9"/>
    <w:rsid w:val="008B478F"/>
    <w:rsid w:val="008C4C8D"/>
    <w:rsid w:val="008C6352"/>
    <w:rsid w:val="008C7E7F"/>
    <w:rsid w:val="008D5EBA"/>
    <w:rsid w:val="008D7DBE"/>
    <w:rsid w:val="008E454A"/>
    <w:rsid w:val="008E4D37"/>
    <w:rsid w:val="008F3382"/>
    <w:rsid w:val="008F37BC"/>
    <w:rsid w:val="008F3D07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373AE"/>
    <w:rsid w:val="00941023"/>
    <w:rsid w:val="009847AF"/>
    <w:rsid w:val="00985F7C"/>
    <w:rsid w:val="0098694D"/>
    <w:rsid w:val="00994AB9"/>
    <w:rsid w:val="009A3383"/>
    <w:rsid w:val="009A3729"/>
    <w:rsid w:val="009A5F66"/>
    <w:rsid w:val="009B1363"/>
    <w:rsid w:val="009C6717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367F"/>
    <w:rsid w:val="00A75952"/>
    <w:rsid w:val="00A7628B"/>
    <w:rsid w:val="00A764F1"/>
    <w:rsid w:val="00A8654B"/>
    <w:rsid w:val="00A91BBB"/>
    <w:rsid w:val="00A95059"/>
    <w:rsid w:val="00A96637"/>
    <w:rsid w:val="00AA2D5A"/>
    <w:rsid w:val="00AA66DD"/>
    <w:rsid w:val="00AB0142"/>
    <w:rsid w:val="00AB125A"/>
    <w:rsid w:val="00AB3199"/>
    <w:rsid w:val="00AB42BA"/>
    <w:rsid w:val="00AB698C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259A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41B71"/>
    <w:rsid w:val="00B44815"/>
    <w:rsid w:val="00B538F7"/>
    <w:rsid w:val="00B76AEB"/>
    <w:rsid w:val="00B77074"/>
    <w:rsid w:val="00B81E57"/>
    <w:rsid w:val="00B86192"/>
    <w:rsid w:val="00B969EF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3757"/>
    <w:rsid w:val="00C367F2"/>
    <w:rsid w:val="00C37F9F"/>
    <w:rsid w:val="00C52675"/>
    <w:rsid w:val="00C55070"/>
    <w:rsid w:val="00C56DA5"/>
    <w:rsid w:val="00C632F9"/>
    <w:rsid w:val="00C74FD6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2EF6"/>
    <w:rsid w:val="00CF5407"/>
    <w:rsid w:val="00CF58EF"/>
    <w:rsid w:val="00CF5C11"/>
    <w:rsid w:val="00CF7474"/>
    <w:rsid w:val="00D22CFF"/>
    <w:rsid w:val="00D2366F"/>
    <w:rsid w:val="00D24154"/>
    <w:rsid w:val="00D24B91"/>
    <w:rsid w:val="00D352B2"/>
    <w:rsid w:val="00D35327"/>
    <w:rsid w:val="00D360F1"/>
    <w:rsid w:val="00D36150"/>
    <w:rsid w:val="00D416CA"/>
    <w:rsid w:val="00D43EA0"/>
    <w:rsid w:val="00D606C8"/>
    <w:rsid w:val="00D63408"/>
    <w:rsid w:val="00D6446E"/>
    <w:rsid w:val="00D6653B"/>
    <w:rsid w:val="00D670A5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2097"/>
    <w:rsid w:val="00DC3FB6"/>
    <w:rsid w:val="00DC53EA"/>
    <w:rsid w:val="00DD6630"/>
    <w:rsid w:val="00DD7F67"/>
    <w:rsid w:val="00DE0821"/>
    <w:rsid w:val="00DE1DF5"/>
    <w:rsid w:val="00DF1166"/>
    <w:rsid w:val="00E04A7B"/>
    <w:rsid w:val="00E11758"/>
    <w:rsid w:val="00E11903"/>
    <w:rsid w:val="00E21CED"/>
    <w:rsid w:val="00E25310"/>
    <w:rsid w:val="00E264AE"/>
    <w:rsid w:val="00E31F39"/>
    <w:rsid w:val="00E33660"/>
    <w:rsid w:val="00E3767E"/>
    <w:rsid w:val="00E43480"/>
    <w:rsid w:val="00E44020"/>
    <w:rsid w:val="00E50353"/>
    <w:rsid w:val="00E57217"/>
    <w:rsid w:val="00E70A56"/>
    <w:rsid w:val="00E74DAC"/>
    <w:rsid w:val="00E764DF"/>
    <w:rsid w:val="00E85CAD"/>
    <w:rsid w:val="00E97238"/>
    <w:rsid w:val="00EA3CF6"/>
    <w:rsid w:val="00EA465C"/>
    <w:rsid w:val="00EA4A5B"/>
    <w:rsid w:val="00EB614B"/>
    <w:rsid w:val="00EC226C"/>
    <w:rsid w:val="00EC46AA"/>
    <w:rsid w:val="00ED2954"/>
    <w:rsid w:val="00ED420B"/>
    <w:rsid w:val="00EE18CD"/>
    <w:rsid w:val="00EF1F1D"/>
    <w:rsid w:val="00EF455D"/>
    <w:rsid w:val="00EF54D9"/>
    <w:rsid w:val="00EF57CE"/>
    <w:rsid w:val="00EF6799"/>
    <w:rsid w:val="00F04AC1"/>
    <w:rsid w:val="00F06447"/>
    <w:rsid w:val="00F14161"/>
    <w:rsid w:val="00F2494E"/>
    <w:rsid w:val="00F24DF7"/>
    <w:rsid w:val="00F25164"/>
    <w:rsid w:val="00F505A2"/>
    <w:rsid w:val="00F5203C"/>
    <w:rsid w:val="00F54335"/>
    <w:rsid w:val="00F543B5"/>
    <w:rsid w:val="00F6477A"/>
    <w:rsid w:val="00F71764"/>
    <w:rsid w:val="00F84FF9"/>
    <w:rsid w:val="00F86BDD"/>
    <w:rsid w:val="00F902B2"/>
    <w:rsid w:val="00FB0153"/>
    <w:rsid w:val="00FB0F91"/>
    <w:rsid w:val="00FB7CFA"/>
    <w:rsid w:val="00FC09A1"/>
    <w:rsid w:val="00FD1530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99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uiPriority w:val="99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uiPriority w:val="99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99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uiPriority w:val="99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uiPriority w:val="99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83F6-6874-4069-9CC7-C7D79537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Спиридонова Екатерина Леонидовна</cp:lastModifiedBy>
  <cp:revision>2</cp:revision>
  <cp:lastPrinted>2019-02-04T07:03:00Z</cp:lastPrinted>
  <dcterms:created xsi:type="dcterms:W3CDTF">2019-05-08T10:01:00Z</dcterms:created>
  <dcterms:modified xsi:type="dcterms:W3CDTF">2019-05-08T10:01:00Z</dcterms:modified>
</cp:coreProperties>
</file>